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A4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14"/>
          <w:szCs w:val="14"/>
        </w:rPr>
      </w:pPr>
    </w:p>
    <w:p w:rsidR="0087542F" w:rsidRDefault="0087542F" w:rsidP="007178A4">
      <w:pPr>
        <w:pStyle w:val="Bezodstpw"/>
        <w:ind w:left="7080" w:firstLine="708"/>
        <w:rPr>
          <w:rFonts w:ascii="Times New Roman" w:hAnsi="Times New Roman" w:cs="Times New Roman"/>
          <w:sz w:val="14"/>
          <w:szCs w:val="14"/>
        </w:rPr>
      </w:pPr>
    </w:p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2805B3" w:rsidRPr="00CE6898" w:rsidRDefault="00CE6898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98">
        <w:rPr>
          <w:rFonts w:ascii="Times New Roman" w:hAnsi="Times New Roman" w:cs="Times New Roman"/>
          <w:b/>
          <w:sz w:val="24"/>
          <w:szCs w:val="24"/>
        </w:rPr>
        <w:t>Z</w:t>
      </w:r>
      <w:r w:rsidR="0087542F" w:rsidRPr="00CE6898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880F03" w:rsidRPr="00CE6898">
        <w:rPr>
          <w:rFonts w:ascii="Times New Roman" w:hAnsi="Times New Roman" w:cs="Times New Roman"/>
          <w:b/>
          <w:sz w:val="24"/>
          <w:szCs w:val="24"/>
        </w:rPr>
        <w:t>1 do</w:t>
      </w:r>
      <w:r w:rsidR="004273E3">
        <w:rPr>
          <w:rFonts w:ascii="Times New Roman" w:hAnsi="Times New Roman" w:cs="Times New Roman"/>
          <w:b/>
          <w:sz w:val="24"/>
          <w:szCs w:val="24"/>
        </w:rPr>
        <w:t xml:space="preserve"> ogłoszenia o naborze</w:t>
      </w:r>
      <w:r w:rsidR="001F629A">
        <w:rPr>
          <w:rFonts w:ascii="Times New Roman" w:hAnsi="Times New Roman" w:cs="Times New Roman"/>
          <w:b/>
          <w:sz w:val="24"/>
          <w:szCs w:val="24"/>
        </w:rPr>
        <w:t xml:space="preserve"> nr 5/2018</w:t>
      </w:r>
    </w:p>
    <w:p w:rsidR="002805B3" w:rsidRPr="0076153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 przyznanie pomocy na operacje w zakresie podejmowania działalności gospodarczej w ramach poddziałania 19.2 „Wsparcie na wdrażanie operacji w ramach strategii rozwoju lokalnego kierowanego przez społeczność” objętego Programem Rozwoju Obszarów Wiejskich na lata 2014–2020 wraz z załącznikami zgodnie z wyszczególnieniem w części 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E57195" w:rsidRPr="005C3DD5" w:rsidRDefault="00F36560" w:rsidP="00E57195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</w:t>
      </w:r>
      <w:r w:rsidR="00E57195" w:rsidRPr="005C3DD5">
        <w:rPr>
          <w:rFonts w:ascii="Times New Roman" w:hAnsi="Times New Roman" w:cs="Times New Roman"/>
          <w:iCs/>
        </w:rPr>
        <w:t>:</w:t>
      </w:r>
    </w:p>
    <w:p w:rsidR="007178A4" w:rsidRPr="005C3DD5" w:rsidRDefault="001C3CCE" w:rsidP="00E5719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</w:t>
      </w:r>
      <w:r w:rsidR="00E57195" w:rsidRPr="005C3DD5">
        <w:rPr>
          <w:rFonts w:ascii="Times New Roman" w:hAnsi="Times New Roman" w:cs="Times New Roman"/>
        </w:rPr>
        <w:t>iem wniosku o przyznanie pomocy</w:t>
      </w:r>
      <w:r w:rsidR="007673F6" w:rsidRPr="005C3DD5">
        <w:rPr>
          <w:rFonts w:ascii="Times New Roman" w:hAnsi="Times New Roman" w:cs="Times New Roman"/>
        </w:rPr>
        <w:t xml:space="preserve"> (osoba fizyczna, osoba fizyczna wykonująca działalność gospodarczą)</w:t>
      </w:r>
      <w:r w:rsidR="00E57195" w:rsidRPr="005C3DD5">
        <w:rPr>
          <w:rFonts w:ascii="Times New Roman" w:hAnsi="Times New Roman" w:cs="Times New Roman"/>
        </w:rPr>
        <w:t>.</w:t>
      </w:r>
    </w:p>
    <w:p w:rsidR="005C3DD5" w:rsidRPr="00CE6898" w:rsidRDefault="005C3DD5" w:rsidP="00CE689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W przypadku spółek cywilnych- dokumenty potwierdzające, że każdy wspólnik spółki</w:t>
      </w:r>
      <w:r w:rsidR="004E7DD5">
        <w:rPr>
          <w:rFonts w:ascii="Times New Roman" w:hAnsi="Times New Roman" w:cs="Times New Roman"/>
        </w:rPr>
        <w:t xml:space="preserve"> </w:t>
      </w:r>
      <w:r w:rsidRPr="00CE6898">
        <w:rPr>
          <w:rFonts w:ascii="Times New Roman" w:hAnsi="Times New Roman" w:cs="Times New Roman"/>
        </w:rPr>
        <w:t>cywilnej spełnia warunki udzielenia wsparcia określone w Rozporządzeniu Ministra</w:t>
      </w:r>
      <w:r w:rsidR="004E7DD5">
        <w:rPr>
          <w:rFonts w:ascii="Times New Roman" w:hAnsi="Times New Roman" w:cs="Times New Roman"/>
        </w:rPr>
        <w:t xml:space="preserve"> </w:t>
      </w:r>
      <w:r w:rsidRPr="00CE6898">
        <w:rPr>
          <w:rFonts w:ascii="Times New Roman" w:hAnsi="Times New Roman" w:cs="Times New Roman"/>
        </w:rPr>
        <w:t>Rolnictwa i Rozwoju Wsi z dnia 24 września 2015 r. w sprawie szczegółowych</w:t>
      </w:r>
      <w:r w:rsidR="004E7DD5">
        <w:rPr>
          <w:rFonts w:ascii="Times New Roman" w:hAnsi="Times New Roman" w:cs="Times New Roman"/>
        </w:rPr>
        <w:t xml:space="preserve"> </w:t>
      </w:r>
      <w:r w:rsidRPr="00CE6898">
        <w:rPr>
          <w:rFonts w:ascii="Times New Roman" w:hAnsi="Times New Roman" w:cs="Times New Roman"/>
        </w:rPr>
        <w:t>warunków i trybu przyznawania pomocy finansowej w ramach poddziałania „Wsparcie na Wdrażanie operacji w ramach strategii rozwoju lokalnego kierowanego przez społeczność” objętego Programem Rozwoju Obszarów Wiejskich na lata 2014-2020;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Decyzja o wpisie producenta do ewidencji producentów albo Wniosek o wpis do ewidencji producentów, o której mowa w przepisach o krajowym systemie ewidencji producentów, ewidencji gospodarstw rolnych oraz ewidencji wniosków o przyznanie płatności lub zaświadczenie o nadanym numerze identyfikacyjnym w ewidencji producentów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Biznesplan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podmiotu ubiegającego się o przyznanie pomocy o wielkości przedsiębiorstwa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Formularze rozliczeniowe Zakładu Ubezpieczeń Społecznych z ostatnich 12 miesięcy poprzedzających miesiąc złożenia wniosku o przyznanie pomocy (w przypadku, gdy podmiot ubiegający się o przyznanie pomocy, prowadzi działalność gospodarczą i w związku z realizacją operacji p</w:t>
      </w:r>
      <w:r w:rsidR="005C3DD5">
        <w:rPr>
          <w:rFonts w:ascii="Times New Roman" w:hAnsi="Times New Roman" w:cs="Times New Roman"/>
        </w:rPr>
        <w:t xml:space="preserve">lanuje utworzenie miejsc pracy) albo </w:t>
      </w:r>
      <w:r w:rsidRPr="005C3DD5">
        <w:rPr>
          <w:rFonts w:ascii="Times New Roman" w:hAnsi="Times New Roman" w:cs="Times New Roman"/>
        </w:rPr>
        <w:t xml:space="preserve">Oświadczenie podmiotu ubiegającego się o przyznanie pomocy o niezatrudnianiu pracowników wraz z formularzem ZUS ZUA (w przypadku, gdy podmiot ubiegający się o przyznanie </w:t>
      </w:r>
      <w:r w:rsidRPr="005C3DD5">
        <w:rPr>
          <w:rFonts w:ascii="Times New Roman" w:hAnsi="Times New Roman" w:cs="Times New Roman"/>
        </w:rPr>
        <w:lastRenderedPageBreak/>
        <w:t xml:space="preserve">pomocy prowadzi działalność gospodarczą i w związku z realizacją operacji planuje utworzenie miejsc pracy) 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identyfikujące dotychczas istniejące miejsce pracy wraz z uza</w:t>
      </w:r>
      <w:r w:rsidR="006343AA">
        <w:rPr>
          <w:rFonts w:ascii="Times New Roman" w:hAnsi="Times New Roman" w:cs="Times New Roman"/>
        </w:rPr>
        <w:t xml:space="preserve">sadnieniem dla jego utrzymania 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Ostateczna decyzja środowiskowa, jeżeli jej wydanie jest wymagane odrębnymi przepisami 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0A793F" w:rsidRPr="00761533" w:rsidRDefault="000A793F" w:rsidP="00045083">
      <w:pPr>
        <w:pStyle w:val="Default"/>
        <w:rPr>
          <w:rFonts w:ascii="Times New Roman" w:hAnsi="Times New Roman" w:cs="Times New Roman"/>
          <w:iCs/>
        </w:rPr>
      </w:pPr>
      <w:bookmarkStart w:id="0" w:name="_GoBack"/>
      <w:bookmarkEnd w:id="0"/>
    </w:p>
    <w:sectPr w:rsidR="000A793F" w:rsidRPr="0076153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E6" w:rsidRDefault="006872E6" w:rsidP="00B13EEE">
      <w:pPr>
        <w:spacing w:after="0" w:line="240" w:lineRule="auto"/>
      </w:pPr>
      <w:r>
        <w:separator/>
      </w:r>
    </w:p>
  </w:endnote>
  <w:endnote w:type="continuationSeparator" w:id="0">
    <w:p w:rsidR="006872E6" w:rsidRDefault="006872E6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E6" w:rsidRDefault="006872E6" w:rsidP="00B13EEE">
      <w:pPr>
        <w:spacing w:after="0" w:line="240" w:lineRule="auto"/>
      </w:pPr>
      <w:r>
        <w:separator/>
      </w:r>
    </w:p>
  </w:footnote>
  <w:footnote w:type="continuationSeparator" w:id="0">
    <w:p w:rsidR="006872E6" w:rsidRDefault="006872E6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3A4C604A" wp14:editId="1F16C4BC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47862F92" wp14:editId="01DBD4A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6978B6C5" wp14:editId="570889B2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7D97523E" wp14:editId="313B19E6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435D4C52" wp14:editId="6D45AF5E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2565913A" wp14:editId="44811D16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2845A59E" wp14:editId="12EF62F6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 wp14:anchorId="04B43291" wp14:editId="100484D3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25385"/>
    <w:rsid w:val="00025F74"/>
    <w:rsid w:val="00045083"/>
    <w:rsid w:val="000458BB"/>
    <w:rsid w:val="0005338D"/>
    <w:rsid w:val="00061C42"/>
    <w:rsid w:val="000636BC"/>
    <w:rsid w:val="000640C1"/>
    <w:rsid w:val="00092AEA"/>
    <w:rsid w:val="00094B9B"/>
    <w:rsid w:val="000A793F"/>
    <w:rsid w:val="000B1AF9"/>
    <w:rsid w:val="000C04C5"/>
    <w:rsid w:val="000C605D"/>
    <w:rsid w:val="000D6C55"/>
    <w:rsid w:val="000F0B03"/>
    <w:rsid w:val="0010237A"/>
    <w:rsid w:val="001024D0"/>
    <w:rsid w:val="00113C93"/>
    <w:rsid w:val="00121C84"/>
    <w:rsid w:val="001624BC"/>
    <w:rsid w:val="00190CED"/>
    <w:rsid w:val="001B0D50"/>
    <w:rsid w:val="001B7719"/>
    <w:rsid w:val="001C3CCE"/>
    <w:rsid w:val="001D01EC"/>
    <w:rsid w:val="001D75F0"/>
    <w:rsid w:val="001F629A"/>
    <w:rsid w:val="001F703E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203F"/>
    <w:rsid w:val="0040336F"/>
    <w:rsid w:val="004273E3"/>
    <w:rsid w:val="00427D3D"/>
    <w:rsid w:val="00430D20"/>
    <w:rsid w:val="00431920"/>
    <w:rsid w:val="00454D07"/>
    <w:rsid w:val="0049169D"/>
    <w:rsid w:val="004964A1"/>
    <w:rsid w:val="004A361F"/>
    <w:rsid w:val="004C03BF"/>
    <w:rsid w:val="004C43A9"/>
    <w:rsid w:val="004C43E0"/>
    <w:rsid w:val="004C6C3B"/>
    <w:rsid w:val="004D5BCE"/>
    <w:rsid w:val="004E7DD5"/>
    <w:rsid w:val="004F5881"/>
    <w:rsid w:val="00507CB5"/>
    <w:rsid w:val="00564438"/>
    <w:rsid w:val="00574FA3"/>
    <w:rsid w:val="005B295C"/>
    <w:rsid w:val="005C3DD5"/>
    <w:rsid w:val="005D4520"/>
    <w:rsid w:val="005D644E"/>
    <w:rsid w:val="005D74AA"/>
    <w:rsid w:val="005F33DD"/>
    <w:rsid w:val="00625D26"/>
    <w:rsid w:val="006321D8"/>
    <w:rsid w:val="006343AA"/>
    <w:rsid w:val="00641DF3"/>
    <w:rsid w:val="00671312"/>
    <w:rsid w:val="00680687"/>
    <w:rsid w:val="006872E6"/>
    <w:rsid w:val="006B5B35"/>
    <w:rsid w:val="006C14FA"/>
    <w:rsid w:val="006D0676"/>
    <w:rsid w:val="006E6509"/>
    <w:rsid w:val="006F2D29"/>
    <w:rsid w:val="00701CF4"/>
    <w:rsid w:val="007178A4"/>
    <w:rsid w:val="00735DDB"/>
    <w:rsid w:val="0074526C"/>
    <w:rsid w:val="00761533"/>
    <w:rsid w:val="00761EAE"/>
    <w:rsid w:val="007673F6"/>
    <w:rsid w:val="0077125C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441E2"/>
    <w:rsid w:val="008651D0"/>
    <w:rsid w:val="00873BE7"/>
    <w:rsid w:val="0087542F"/>
    <w:rsid w:val="00880F03"/>
    <w:rsid w:val="00894129"/>
    <w:rsid w:val="008D189A"/>
    <w:rsid w:val="008F53D9"/>
    <w:rsid w:val="00903F6D"/>
    <w:rsid w:val="00911FF5"/>
    <w:rsid w:val="009515E8"/>
    <w:rsid w:val="009A19C9"/>
    <w:rsid w:val="009B33ED"/>
    <w:rsid w:val="00A10766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33FA8"/>
    <w:rsid w:val="00B4754F"/>
    <w:rsid w:val="00B52EEA"/>
    <w:rsid w:val="00B55D57"/>
    <w:rsid w:val="00B626B1"/>
    <w:rsid w:val="00B7625F"/>
    <w:rsid w:val="00B839E7"/>
    <w:rsid w:val="00BA6831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1040"/>
    <w:rsid w:val="00CA4675"/>
    <w:rsid w:val="00CD1239"/>
    <w:rsid w:val="00CD2516"/>
    <w:rsid w:val="00CE6898"/>
    <w:rsid w:val="00D00E3B"/>
    <w:rsid w:val="00D02845"/>
    <w:rsid w:val="00D06457"/>
    <w:rsid w:val="00D42091"/>
    <w:rsid w:val="00D4646D"/>
    <w:rsid w:val="00D503F2"/>
    <w:rsid w:val="00D57B1C"/>
    <w:rsid w:val="00DB07BF"/>
    <w:rsid w:val="00DC4387"/>
    <w:rsid w:val="00DC7DFB"/>
    <w:rsid w:val="00E22F76"/>
    <w:rsid w:val="00E2670C"/>
    <w:rsid w:val="00E55164"/>
    <w:rsid w:val="00E57195"/>
    <w:rsid w:val="00E85F72"/>
    <w:rsid w:val="00EC7480"/>
    <w:rsid w:val="00ED60E0"/>
    <w:rsid w:val="00EF60BA"/>
    <w:rsid w:val="00F05B21"/>
    <w:rsid w:val="00F36560"/>
    <w:rsid w:val="00F37F93"/>
    <w:rsid w:val="00F5030E"/>
    <w:rsid w:val="00F80175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4D09-861F-4B53-AE10-F9D221B3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2</cp:revision>
  <cp:lastPrinted>2017-04-26T08:06:00Z</cp:lastPrinted>
  <dcterms:created xsi:type="dcterms:W3CDTF">2018-09-14T13:10:00Z</dcterms:created>
  <dcterms:modified xsi:type="dcterms:W3CDTF">2018-09-14T13:10:00Z</dcterms:modified>
</cp:coreProperties>
</file>