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AB" w:rsidRPr="00416211" w:rsidRDefault="009914AB" w:rsidP="00317851">
      <w:pPr>
        <w:jc w:val="center"/>
        <w:rPr>
          <w:rFonts w:ascii="Times New Roman" w:hAnsi="Times New Roman" w:cs="Times New Roman"/>
          <w:b/>
        </w:rPr>
      </w:pPr>
      <w:r w:rsidRPr="00416211">
        <w:rPr>
          <w:rFonts w:ascii="Times New Roman" w:hAnsi="Times New Roman" w:cs="Times New Roman"/>
          <w:b/>
        </w:rPr>
        <w:t>Załącznik nr 11 do Wniosku</w:t>
      </w:r>
      <w:r w:rsidR="00557AA7">
        <w:rPr>
          <w:rFonts w:ascii="Times New Roman" w:hAnsi="Times New Roman" w:cs="Times New Roman"/>
          <w:b/>
        </w:rPr>
        <w:t xml:space="preserve"> o wybór LSR</w:t>
      </w:r>
    </w:p>
    <w:p w:rsidR="009914AB" w:rsidRPr="00416211" w:rsidRDefault="009914AB" w:rsidP="00317851">
      <w:pPr>
        <w:jc w:val="center"/>
        <w:rPr>
          <w:rFonts w:ascii="Times New Roman" w:hAnsi="Times New Roman" w:cs="Times New Roman"/>
          <w:b/>
        </w:rPr>
      </w:pPr>
      <w:r w:rsidRPr="00416211">
        <w:rPr>
          <w:rFonts w:ascii="Times New Roman" w:hAnsi="Times New Roman" w:cs="Times New Roman"/>
          <w:b/>
        </w:rPr>
        <w:t>Stowarzyszenia Lokaln</w:t>
      </w:r>
      <w:r w:rsidR="00416211" w:rsidRPr="00416211">
        <w:rPr>
          <w:rFonts w:ascii="Times New Roman" w:hAnsi="Times New Roman" w:cs="Times New Roman"/>
          <w:b/>
        </w:rPr>
        <w:t xml:space="preserve">a Grupa Działania - </w:t>
      </w:r>
      <w:r w:rsidRPr="00416211">
        <w:rPr>
          <w:rFonts w:ascii="Times New Roman" w:hAnsi="Times New Roman" w:cs="Times New Roman"/>
          <w:b/>
        </w:rPr>
        <w:t>„</w:t>
      </w:r>
      <w:r w:rsidR="00416211" w:rsidRPr="00416211">
        <w:rPr>
          <w:rFonts w:ascii="Times New Roman" w:hAnsi="Times New Roman" w:cs="Times New Roman"/>
          <w:b/>
        </w:rPr>
        <w:t>Gniazdo”</w:t>
      </w:r>
    </w:p>
    <w:p w:rsidR="00342094" w:rsidRPr="006B2954" w:rsidRDefault="009914AB" w:rsidP="00317851">
      <w:pPr>
        <w:jc w:val="center"/>
        <w:rPr>
          <w:rFonts w:ascii="Times New Roman" w:hAnsi="Times New Roman" w:cs="Times New Roman"/>
          <w:i/>
        </w:rPr>
      </w:pPr>
      <w:r w:rsidRPr="006B2954">
        <w:rPr>
          <w:rFonts w:ascii="Times New Roman" w:hAnsi="Times New Roman" w:cs="Times New Roman"/>
          <w:i/>
        </w:rPr>
        <w:t>Kryteria wyboru operacji, a także procedury zmiany tych kryteriów</w:t>
      </w:r>
      <w:r w:rsidR="003347F9">
        <w:rPr>
          <w:rFonts w:ascii="Times New Roman" w:hAnsi="Times New Roman" w:cs="Times New Roman"/>
          <w:i/>
        </w:rPr>
        <w:t xml:space="preserve"> </w:t>
      </w:r>
      <w:r w:rsidRPr="006B2954">
        <w:rPr>
          <w:rFonts w:ascii="Times New Roman" w:hAnsi="Times New Roman" w:cs="Times New Roman"/>
          <w:i/>
        </w:rPr>
        <w:t>w ramach wdrażania Lokalnej Strategii Rozwoju Stowarzyszenia</w:t>
      </w:r>
      <w:r w:rsidR="003347F9">
        <w:rPr>
          <w:rFonts w:ascii="Times New Roman" w:hAnsi="Times New Roman" w:cs="Times New Roman"/>
          <w:i/>
        </w:rPr>
        <w:t xml:space="preserve"> </w:t>
      </w:r>
      <w:r w:rsidRPr="006B2954">
        <w:rPr>
          <w:rFonts w:ascii="Times New Roman" w:hAnsi="Times New Roman" w:cs="Times New Roman"/>
          <w:i/>
        </w:rPr>
        <w:t>Lokalna Grupa Działania</w:t>
      </w:r>
      <w:r w:rsidR="00416211" w:rsidRPr="006B2954">
        <w:rPr>
          <w:rFonts w:ascii="Times New Roman" w:hAnsi="Times New Roman" w:cs="Times New Roman"/>
          <w:i/>
        </w:rPr>
        <w:t xml:space="preserve"> - „Gniazdo”</w:t>
      </w:r>
    </w:p>
    <w:p w:rsidR="009914AB" w:rsidRPr="00342094" w:rsidRDefault="00342094" w:rsidP="00317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14AB" w:rsidRPr="00342094">
        <w:rPr>
          <w:rFonts w:ascii="Times New Roman" w:hAnsi="Times New Roman" w:cs="Times New Roman"/>
        </w:rPr>
        <w:t xml:space="preserve">Lokalne kryteria wyboru są </w:t>
      </w:r>
      <w:r w:rsidR="00FF265D">
        <w:rPr>
          <w:rFonts w:ascii="Times New Roman" w:hAnsi="Times New Roman" w:cs="Times New Roman"/>
        </w:rPr>
        <w:t>zatwierdzane</w:t>
      </w:r>
      <w:r w:rsidR="009914AB" w:rsidRPr="00342094">
        <w:rPr>
          <w:rFonts w:ascii="Times New Roman" w:hAnsi="Times New Roman" w:cs="Times New Roman"/>
        </w:rPr>
        <w:t xml:space="preserve"> przez </w:t>
      </w:r>
      <w:r w:rsidR="00FF265D">
        <w:rPr>
          <w:rFonts w:ascii="Times New Roman" w:hAnsi="Times New Roman" w:cs="Times New Roman"/>
        </w:rPr>
        <w:t>Walne Zebranie Członków</w:t>
      </w:r>
      <w:r w:rsidR="009914AB" w:rsidRPr="00342094">
        <w:rPr>
          <w:rFonts w:ascii="Times New Roman" w:hAnsi="Times New Roman" w:cs="Times New Roman"/>
        </w:rPr>
        <w:t>. Kryteria te będą ewoluowały w czasie, co będzie mogło powodować potrzebę ich zmiany lub pewnej modyfikacji do zmieniających się uwarunkowań i potrzeb. Procedura zmiany lokalnych kryteriów została sformułowana na etapie opracowania LSR, stwarzając gwarancję ewentualnego uruchomienia w przyszłości swoistego mechanizmu naprawczego w sytuacji, gdyby np. zaproponowane początkowo zestawy kryteriów selekcji nie przynosiły oczekiwanych rezultatów lub wręcz w niekorzystny sposób realizowały politykę wsparcia LGD zapisaną w</w:t>
      </w:r>
      <w:r w:rsidR="006644F1">
        <w:rPr>
          <w:rFonts w:ascii="Times New Roman" w:hAnsi="Times New Roman" w:cs="Times New Roman"/>
        </w:rPr>
        <w:t xml:space="preserve"> </w:t>
      </w:r>
      <w:r w:rsidR="009914AB" w:rsidRPr="00342094">
        <w:rPr>
          <w:rFonts w:ascii="Times New Roman" w:hAnsi="Times New Roman" w:cs="Times New Roman"/>
        </w:rPr>
        <w:t>LSR.</w:t>
      </w:r>
    </w:p>
    <w:p w:rsidR="009914AB" w:rsidRPr="002850ED" w:rsidRDefault="00B81086" w:rsidP="00317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14AB" w:rsidRPr="00005896">
        <w:rPr>
          <w:rFonts w:ascii="Times New Roman" w:hAnsi="Times New Roman" w:cs="Times New Roman"/>
        </w:rPr>
        <w:t>Konieczność zmian kryteriów może wynikać w szczególności z następujących przyczyn: zmiany obowiązujących przepisów regulujących zagadnienia objęte LSR; zmiany dokumentów programowych lub rozporządzeń dotyczących zagadnień objętych LSR; uwag zgłoszonych przez Instytucję Wdrażającą; uwag zgłoszonych przez kontrolę; wniosków wynikających z praktycznego stosowania LSR i przeprowadzonej ewaluacji</w:t>
      </w:r>
      <w:r w:rsidR="003A3990">
        <w:rPr>
          <w:rFonts w:ascii="Times New Roman" w:hAnsi="Times New Roman" w:cs="Times New Roman"/>
        </w:rPr>
        <w:t xml:space="preserve"> </w:t>
      </w:r>
      <w:r w:rsidR="009914AB" w:rsidRPr="00005896">
        <w:rPr>
          <w:rFonts w:ascii="Times New Roman" w:hAnsi="Times New Roman" w:cs="Times New Roman"/>
        </w:rPr>
        <w:t>LSR.</w:t>
      </w:r>
    </w:p>
    <w:p w:rsidR="009914AB" w:rsidRPr="0092523E" w:rsidRDefault="00574B89" w:rsidP="00317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14AB" w:rsidRPr="00574B89">
        <w:rPr>
          <w:rFonts w:ascii="Times New Roman" w:hAnsi="Times New Roman" w:cs="Times New Roman"/>
        </w:rPr>
        <w:t>Za</w:t>
      </w:r>
      <w:r w:rsidR="00047167">
        <w:rPr>
          <w:rFonts w:ascii="Times New Roman" w:hAnsi="Times New Roman" w:cs="Times New Roman"/>
        </w:rPr>
        <w:t xml:space="preserve"> zebranie</w:t>
      </w:r>
      <w:r w:rsidR="009914AB" w:rsidRPr="00574B89">
        <w:rPr>
          <w:rFonts w:ascii="Times New Roman" w:hAnsi="Times New Roman" w:cs="Times New Roman"/>
        </w:rPr>
        <w:t xml:space="preserve"> p</w:t>
      </w:r>
      <w:r w:rsidR="00047167">
        <w:rPr>
          <w:rFonts w:ascii="Times New Roman" w:hAnsi="Times New Roman" w:cs="Times New Roman"/>
        </w:rPr>
        <w:t>ropozycji</w:t>
      </w:r>
      <w:r w:rsidR="009914AB" w:rsidRPr="00574B89">
        <w:rPr>
          <w:rFonts w:ascii="Times New Roman" w:hAnsi="Times New Roman" w:cs="Times New Roman"/>
        </w:rPr>
        <w:t xml:space="preserve"> zmian kryteriów w LSR odpowiada </w:t>
      </w:r>
      <w:r w:rsidR="00047167">
        <w:rPr>
          <w:rFonts w:ascii="Times New Roman" w:hAnsi="Times New Roman" w:cs="Times New Roman"/>
        </w:rPr>
        <w:t>biuro</w:t>
      </w:r>
      <w:r w:rsidR="009914AB" w:rsidRPr="00574B89">
        <w:rPr>
          <w:rFonts w:ascii="Times New Roman" w:hAnsi="Times New Roman" w:cs="Times New Roman"/>
        </w:rPr>
        <w:t xml:space="preserve"> LGD.</w:t>
      </w:r>
      <w:r w:rsidR="00C1446C">
        <w:rPr>
          <w:rFonts w:ascii="Times New Roman" w:hAnsi="Times New Roman" w:cs="Times New Roman"/>
        </w:rPr>
        <w:t xml:space="preserve"> Następnie propozycje są przekazywane do Prezesa Zarządu.</w:t>
      </w:r>
      <w:r w:rsidR="009914AB" w:rsidRPr="00574B89">
        <w:rPr>
          <w:rFonts w:ascii="Times New Roman" w:hAnsi="Times New Roman" w:cs="Times New Roman"/>
        </w:rPr>
        <w:t xml:space="preserve"> Prezes Stowarzyszenia zwołuje Zarząd, na którym wybiera się propozycję zmiany kryteriów, dyskutuje się nad ostateczną wersją zmienionych kryteriów. Kryteria oceny zgodności operacji z LSR oraz kryteria oceny operacji według lokalnych kryteriów wyboru przyjmowane są uchwałą </w:t>
      </w:r>
      <w:r w:rsidR="00D02EC2">
        <w:rPr>
          <w:rFonts w:ascii="Times New Roman" w:hAnsi="Times New Roman" w:cs="Times New Roman"/>
        </w:rPr>
        <w:t xml:space="preserve">Walne Zebranie Członków Stowarzyszenia LGD - </w:t>
      </w:r>
      <w:r w:rsidR="009914AB" w:rsidRPr="00574B89">
        <w:rPr>
          <w:rFonts w:ascii="Times New Roman" w:hAnsi="Times New Roman" w:cs="Times New Roman"/>
        </w:rPr>
        <w:t>„</w:t>
      </w:r>
      <w:r w:rsidR="00D02EC2">
        <w:rPr>
          <w:rFonts w:ascii="Times New Roman" w:hAnsi="Times New Roman" w:cs="Times New Roman"/>
        </w:rPr>
        <w:t>Gniazdo</w:t>
      </w:r>
      <w:r w:rsidR="009914AB" w:rsidRPr="00574B89">
        <w:rPr>
          <w:rFonts w:ascii="Times New Roman" w:hAnsi="Times New Roman" w:cs="Times New Roman"/>
        </w:rPr>
        <w:t>”.</w:t>
      </w:r>
    </w:p>
    <w:p w:rsidR="00C96013" w:rsidRDefault="0092523E" w:rsidP="00317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14AB" w:rsidRPr="0092523E">
        <w:rPr>
          <w:rFonts w:ascii="Times New Roman" w:hAnsi="Times New Roman" w:cs="Times New Roman"/>
        </w:rPr>
        <w:t xml:space="preserve">W przypadku pozytywnego rozpatrzenia zgłoszonej propozycji i zmian kryteriów oceny zgodności operacji z LSR lub kryteriów oceny operacji według lokalnych kryteriów wyboru obowiązują one dla naborów ogłoszonych po dniu zatwierdzenia zmian uchwałą </w:t>
      </w:r>
      <w:r w:rsidR="00C96013">
        <w:rPr>
          <w:rFonts w:ascii="Times New Roman" w:hAnsi="Times New Roman" w:cs="Times New Roman"/>
        </w:rPr>
        <w:t xml:space="preserve">Walnego Zebrania Członków Stowarzyszenia LGD - </w:t>
      </w:r>
      <w:r w:rsidR="00C96013" w:rsidRPr="00574B89">
        <w:rPr>
          <w:rFonts w:ascii="Times New Roman" w:hAnsi="Times New Roman" w:cs="Times New Roman"/>
        </w:rPr>
        <w:t>„</w:t>
      </w:r>
      <w:r w:rsidR="00C96013">
        <w:rPr>
          <w:rFonts w:ascii="Times New Roman" w:hAnsi="Times New Roman" w:cs="Times New Roman"/>
        </w:rPr>
        <w:t>Gniazdo</w:t>
      </w:r>
      <w:r w:rsidR="00C96013" w:rsidRPr="00574B89">
        <w:rPr>
          <w:rFonts w:ascii="Times New Roman" w:hAnsi="Times New Roman" w:cs="Times New Roman"/>
        </w:rPr>
        <w:t>”.</w:t>
      </w:r>
    </w:p>
    <w:p w:rsidR="00AD6D6C" w:rsidRPr="00AD6D6C" w:rsidRDefault="00AD6D6C" w:rsidP="0031785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Lokalne kryteria w</w:t>
      </w:r>
      <w:r w:rsidRPr="00AD6D6C">
        <w:rPr>
          <w:rFonts w:ascii="Times New Roman" w:hAnsi="Times New Roman" w:cs="Times New Roman"/>
          <w:b/>
          <w:u w:val="single"/>
        </w:rPr>
        <w:t>yboru</w:t>
      </w:r>
      <w:r w:rsidR="002129A5">
        <w:rPr>
          <w:rFonts w:ascii="Times New Roman" w:hAnsi="Times New Roman" w:cs="Times New Roman"/>
          <w:b/>
          <w:u w:val="single"/>
        </w:rPr>
        <w:t>:</w:t>
      </w:r>
      <w:r w:rsidRPr="00AD6D6C">
        <w:rPr>
          <w:rFonts w:ascii="Times New Roman" w:hAnsi="Times New Roman" w:cs="Times New Roman"/>
          <w:b/>
          <w:u w:val="single"/>
        </w:rPr>
        <w:t xml:space="preserve"> zakłada</w:t>
      </w:r>
      <w:r w:rsidR="00B951C9">
        <w:rPr>
          <w:rFonts w:ascii="Times New Roman" w:hAnsi="Times New Roman" w:cs="Times New Roman"/>
          <w:b/>
          <w:u w:val="single"/>
        </w:rPr>
        <w:t xml:space="preserve">nie </w:t>
      </w:r>
      <w:r w:rsidRPr="00AD6D6C">
        <w:rPr>
          <w:rFonts w:ascii="Times New Roman" w:hAnsi="Times New Roman" w:cs="Times New Roman"/>
          <w:b/>
          <w:u w:val="single"/>
        </w:rPr>
        <w:t>działalności gospodarczej</w:t>
      </w:r>
      <w:r w:rsidR="00360D7E">
        <w:rPr>
          <w:rFonts w:ascii="Times New Roman" w:hAnsi="Times New Roman" w:cs="Times New Roman"/>
          <w:b/>
          <w:u w:val="single"/>
        </w:rPr>
        <w:t xml:space="preserve"> </w:t>
      </w:r>
      <w:r w:rsidRPr="00AD6D6C">
        <w:rPr>
          <w:rFonts w:ascii="Times New Roman" w:hAnsi="Times New Roman" w:cs="Times New Roman"/>
          <w:b/>
          <w:u w:val="single"/>
        </w:rPr>
        <w:t>- Opis:</w:t>
      </w:r>
    </w:p>
    <w:p w:rsidR="00AD6D6C" w:rsidRPr="00AD6D6C" w:rsidRDefault="00AD6D6C" w:rsidP="0031785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AD6D6C">
        <w:rPr>
          <w:rFonts w:ascii="Times New Roman" w:hAnsi="Times New Roman" w:cs="Times New Roman"/>
          <w:b/>
        </w:rPr>
        <w:t>Wnioskodawca konsultował projekt w biurze LGD przed złożeniem wniosku (potwierdzenie</w:t>
      </w:r>
      <w:r w:rsidR="008312E7">
        <w:rPr>
          <w:rFonts w:ascii="Times New Roman" w:hAnsi="Times New Roman" w:cs="Times New Roman"/>
          <w:b/>
        </w:rPr>
        <w:t xml:space="preserve"> </w:t>
      </w:r>
      <w:r w:rsidRPr="00AD6D6C">
        <w:rPr>
          <w:rFonts w:ascii="Times New Roman" w:hAnsi="Times New Roman" w:cs="Times New Roman"/>
          <w:b/>
        </w:rPr>
        <w:t>- karta konsultacyjna</w:t>
      </w:r>
      <w:r w:rsidRPr="00AD6D6C">
        <w:rPr>
          <w:rFonts w:ascii="Times New Roman" w:hAnsi="Times New Roman" w:cs="Times New Roman"/>
        </w:rPr>
        <w:t>). Preferuje się, aby wnioskodawca przed złożeniem wniosku na konkurs skonsultował poprawność napisanego wniosku w biurze LGD.</w:t>
      </w:r>
    </w:p>
    <w:p w:rsidR="006A0C29" w:rsidRDefault="00AD6D6C" w:rsidP="006A0C2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AD6D6C">
        <w:rPr>
          <w:rFonts w:ascii="Times New Roman" w:hAnsi="Times New Roman" w:cs="Times New Roman"/>
          <w:b/>
        </w:rPr>
        <w:t>Innowacyjność projektu</w:t>
      </w:r>
      <w:r w:rsidR="00112B76">
        <w:rPr>
          <w:rFonts w:ascii="Times New Roman" w:hAnsi="Times New Roman" w:cs="Times New Roman"/>
          <w:b/>
        </w:rPr>
        <w:t xml:space="preserve"> </w:t>
      </w:r>
      <w:r w:rsidRPr="00AD6D6C">
        <w:rPr>
          <w:rFonts w:ascii="Times New Roman" w:hAnsi="Times New Roman" w:cs="Times New Roman"/>
          <w:b/>
        </w:rPr>
        <w:t>- uzasadnienie wnioskodawcy.</w:t>
      </w:r>
      <w:r w:rsidR="008A3E95">
        <w:rPr>
          <w:rFonts w:ascii="Times New Roman" w:hAnsi="Times New Roman" w:cs="Times New Roman"/>
          <w:b/>
        </w:rPr>
        <w:t xml:space="preserve"> </w:t>
      </w:r>
      <w:r w:rsidR="001B3798" w:rsidRPr="00C33C70">
        <w:rPr>
          <w:rFonts w:ascii="Times New Roman" w:hAnsi="Times New Roman" w:cs="Times New Roman"/>
        </w:rPr>
        <w:t>Operacja przewiduje zastosowanie nowych lub nowoczesnych produktów, wyrobów lub usług, które nie były do tej pory stosowane</w:t>
      </w:r>
      <w:r w:rsidR="003347F9">
        <w:rPr>
          <w:rFonts w:ascii="Times New Roman" w:hAnsi="Times New Roman" w:cs="Times New Roman"/>
        </w:rPr>
        <w:t xml:space="preserve"> </w:t>
      </w:r>
      <w:r w:rsidR="001B3798" w:rsidRPr="00C33C70">
        <w:rPr>
          <w:rFonts w:ascii="Times New Roman" w:hAnsi="Times New Roman" w:cs="Times New Roman"/>
        </w:rPr>
        <w:t>na różnych poziomach w zależności od stopnia innowacyjności. Wykorzystywanie tych rzeczy spowoduje, że przyjęte rozwiązania będą innowacyjne, w zależności od tego na ile te zasoby są unikalne i charakterystyczne tylko na danym obszarze.</w:t>
      </w:r>
    </w:p>
    <w:p w:rsidR="006A0C29" w:rsidRPr="002129A5" w:rsidRDefault="006A0C29" w:rsidP="002129A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2129A5">
        <w:rPr>
          <w:rFonts w:ascii="Times New Roman" w:hAnsi="Times New Roman" w:cs="Times New Roman"/>
          <w:b/>
        </w:rPr>
        <w:t>Realizacja operacji przewiduje zastosowanie rozwiązań sprzyjających ochronie środowiska lub klimatu</w:t>
      </w:r>
      <w:r w:rsidR="00CE23A6" w:rsidRPr="002129A5">
        <w:rPr>
          <w:rFonts w:ascii="Times New Roman" w:hAnsi="Times New Roman" w:cs="Times New Roman"/>
          <w:b/>
        </w:rPr>
        <w:t xml:space="preserve">. </w:t>
      </w:r>
      <w:r w:rsidR="00CE23A6" w:rsidRPr="002129A5">
        <w:rPr>
          <w:rFonts w:ascii="Times New Roman" w:hAnsi="Times New Roman" w:cs="Times New Roman"/>
        </w:rPr>
        <w:t xml:space="preserve">Premiowane będą operacje, które w jak największym stopniu przewidują zastosowanie rozwiązań sprzyjających ochronie środowiska lub przeciwdziałanie zmianom klimatu. Wnioskodawca powinien </w:t>
      </w:r>
      <w:r w:rsidR="007123D5">
        <w:rPr>
          <w:rFonts w:ascii="Times New Roman" w:hAnsi="Times New Roman" w:cs="Times New Roman"/>
        </w:rPr>
        <w:t>przedstawić dokumenty potwierdzające fakt spełniania kryterium.</w:t>
      </w:r>
      <w:r w:rsidR="00571D7C">
        <w:rPr>
          <w:rFonts w:ascii="Times New Roman" w:hAnsi="Times New Roman" w:cs="Times New Roman"/>
        </w:rPr>
        <w:t xml:space="preserve"> </w:t>
      </w:r>
      <w:r w:rsidR="00571D7C" w:rsidRPr="00571D7C">
        <w:rPr>
          <w:rFonts w:ascii="Times New Roman" w:hAnsi="Times New Roman" w:cs="Times New Roman"/>
          <w:i/>
        </w:rPr>
        <w:t>(</w:t>
      </w:r>
      <w:r w:rsidR="00571D7C" w:rsidRPr="00571D7C">
        <w:rPr>
          <w:rFonts w:ascii="Times New Roman" w:hAnsi="Times New Roman"/>
          <w:i/>
          <w:lang w:eastAsia="ar-SA"/>
        </w:rPr>
        <w:t>Zaświadczenia, certyfikaty lub inne oficjalne dokumenty wydane przez podmioty upoważnione, potwierdzające wykorzystanie w ramach projektu metod i/lub narzędzi z zakresu ochrony środowiska, przeciwdziałania zmianom klimatu.)</w:t>
      </w:r>
    </w:p>
    <w:p w:rsidR="00FC68E1" w:rsidRPr="00D33FCA" w:rsidRDefault="00AD6D6C" w:rsidP="0031785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AD6D6C">
        <w:rPr>
          <w:rFonts w:ascii="Times New Roman" w:hAnsi="Times New Roman" w:cs="Times New Roman"/>
          <w:b/>
        </w:rPr>
        <w:lastRenderedPageBreak/>
        <w:t>Liczba nowych miejsc pracy utworzonych w wyniku realizacji projektu.</w:t>
      </w:r>
      <w:r w:rsidR="00D33FCA">
        <w:rPr>
          <w:rFonts w:ascii="Times New Roman" w:hAnsi="Times New Roman" w:cs="Times New Roman"/>
          <w:b/>
        </w:rPr>
        <w:t xml:space="preserve"> </w:t>
      </w:r>
      <w:r w:rsidRPr="00D33FCA">
        <w:rPr>
          <w:rFonts w:ascii="Times New Roman" w:hAnsi="Times New Roman" w:cs="Times New Roman"/>
        </w:rPr>
        <w:t>Poprzez wskazane kryterium zachęca się wnioskodawców do zwiększenia na obszarze LGD poziomu zatrudnienia</w:t>
      </w:r>
      <w:r w:rsidR="0027353F" w:rsidRPr="00D33FCA">
        <w:rPr>
          <w:rFonts w:ascii="Times New Roman" w:hAnsi="Times New Roman" w:cs="Times New Roman"/>
        </w:rPr>
        <w:t>.</w:t>
      </w:r>
    </w:p>
    <w:p w:rsidR="00EA3A3D" w:rsidRPr="00A2518A" w:rsidRDefault="00AD6D6C" w:rsidP="00FE79A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AD6D6C">
        <w:rPr>
          <w:rFonts w:ascii="Times New Roman" w:hAnsi="Times New Roman" w:cs="Times New Roman"/>
          <w:b/>
        </w:rPr>
        <w:t xml:space="preserve">Ukierunkowanie na zaspokajanie potrzeb grup </w:t>
      </w:r>
      <w:proofErr w:type="spellStart"/>
      <w:r w:rsidR="009D162A">
        <w:rPr>
          <w:rFonts w:ascii="Times New Roman" w:hAnsi="Times New Roman" w:cs="Times New Roman"/>
          <w:b/>
        </w:rPr>
        <w:t>de</w:t>
      </w:r>
      <w:r w:rsidR="00F4338C">
        <w:rPr>
          <w:rFonts w:ascii="Times New Roman" w:hAnsi="Times New Roman" w:cs="Times New Roman"/>
          <w:b/>
        </w:rPr>
        <w:t>faworyzowanych</w:t>
      </w:r>
      <w:proofErr w:type="spellEnd"/>
      <w:r w:rsidR="00F4338C">
        <w:rPr>
          <w:rFonts w:ascii="Times New Roman" w:hAnsi="Times New Roman" w:cs="Times New Roman"/>
          <w:b/>
        </w:rPr>
        <w:t xml:space="preserve"> </w:t>
      </w:r>
      <w:r w:rsidRPr="00AD6D6C">
        <w:rPr>
          <w:rFonts w:ascii="Times New Roman" w:hAnsi="Times New Roman" w:cs="Times New Roman"/>
          <w:b/>
        </w:rPr>
        <w:t xml:space="preserve">- uzasadnienie wnioskodawcy (osoby 50+, kobiety). </w:t>
      </w:r>
      <w:r w:rsidR="0027353F">
        <w:rPr>
          <w:rFonts w:ascii="Times New Roman" w:hAnsi="Times New Roman" w:cs="Times New Roman"/>
        </w:rPr>
        <w:t>D</w:t>
      </w:r>
      <w:r w:rsidR="0027353F" w:rsidRPr="0027353F">
        <w:rPr>
          <w:rFonts w:ascii="Times New Roman" w:hAnsi="Times New Roman" w:cs="Times New Roman"/>
        </w:rPr>
        <w:t xml:space="preserve">iagnoza </w:t>
      </w:r>
      <w:r w:rsidR="00475BA9">
        <w:rPr>
          <w:rFonts w:ascii="Times New Roman" w:hAnsi="Times New Roman" w:cs="Times New Roman"/>
        </w:rPr>
        <w:t xml:space="preserve">lokalnych </w:t>
      </w:r>
      <w:r w:rsidR="0027353F" w:rsidRPr="0027353F">
        <w:rPr>
          <w:rFonts w:ascii="Times New Roman" w:hAnsi="Times New Roman" w:cs="Times New Roman"/>
        </w:rPr>
        <w:t xml:space="preserve">uwarunkowań i statusu na rynku pracy kategorii osób szczególnie zagrożonych trudnym dostępem do pracy, niepewnością zatrudnienia, ryzykiem utraty pracy, praktykami dyskryminacyjnymi w świecie pracy oraz instrumentów ich integracji społecznej i zawodowej. Diagnoza słabego statusu na rynku pracy obejmuje takie kategorie osób, jak: </w:t>
      </w:r>
      <w:r w:rsidR="0027353F">
        <w:rPr>
          <w:rFonts w:ascii="Times New Roman" w:hAnsi="Times New Roman" w:cs="Times New Roman"/>
        </w:rPr>
        <w:t>kobiety, populacja 50+</w:t>
      </w:r>
      <w:r w:rsidR="0027353F" w:rsidRPr="0027353F">
        <w:rPr>
          <w:rFonts w:ascii="Times New Roman" w:hAnsi="Times New Roman" w:cs="Times New Roman"/>
        </w:rPr>
        <w:t xml:space="preserve">. </w:t>
      </w:r>
      <w:r w:rsidR="0027353F" w:rsidRPr="00AD6D6C">
        <w:rPr>
          <w:rFonts w:ascii="Times New Roman" w:hAnsi="Times New Roman" w:cs="Times New Roman"/>
        </w:rPr>
        <w:t>Jednym z głównych założeń LSR są działania</w:t>
      </w:r>
      <w:r w:rsidR="00667AC6">
        <w:rPr>
          <w:rFonts w:ascii="Times New Roman" w:hAnsi="Times New Roman" w:cs="Times New Roman"/>
        </w:rPr>
        <w:t xml:space="preserve"> </w:t>
      </w:r>
      <w:r w:rsidR="00475BA9">
        <w:rPr>
          <w:rFonts w:ascii="Times New Roman" w:hAnsi="Times New Roman" w:cs="Times New Roman"/>
        </w:rPr>
        <w:t>wspierające</w:t>
      </w:r>
      <w:r w:rsidR="0027353F" w:rsidRPr="00AD6D6C">
        <w:rPr>
          <w:rFonts w:ascii="Times New Roman" w:hAnsi="Times New Roman" w:cs="Times New Roman"/>
        </w:rPr>
        <w:t xml:space="preserve"> </w:t>
      </w:r>
      <w:r w:rsidR="0027353F">
        <w:rPr>
          <w:rFonts w:ascii="Times New Roman" w:hAnsi="Times New Roman" w:cs="Times New Roman"/>
        </w:rPr>
        <w:t xml:space="preserve">powrót </w:t>
      </w:r>
      <w:r w:rsidR="00475BA9" w:rsidRPr="00A2518A">
        <w:rPr>
          <w:rFonts w:ascii="Times New Roman" w:hAnsi="Times New Roman" w:cs="Times New Roman"/>
        </w:rPr>
        <w:t xml:space="preserve">osób z grup </w:t>
      </w:r>
      <w:proofErr w:type="spellStart"/>
      <w:r w:rsidR="00475BA9" w:rsidRPr="00A2518A">
        <w:rPr>
          <w:rFonts w:ascii="Times New Roman" w:hAnsi="Times New Roman" w:cs="Times New Roman"/>
        </w:rPr>
        <w:t>defaworyzowanych</w:t>
      </w:r>
      <w:proofErr w:type="spellEnd"/>
      <w:r w:rsidR="00475BA9" w:rsidRPr="00A2518A">
        <w:rPr>
          <w:rFonts w:ascii="Times New Roman" w:hAnsi="Times New Roman" w:cs="Times New Roman"/>
        </w:rPr>
        <w:t xml:space="preserve"> </w:t>
      </w:r>
      <w:r w:rsidR="0027353F" w:rsidRPr="00A2518A">
        <w:rPr>
          <w:rFonts w:ascii="Times New Roman" w:hAnsi="Times New Roman" w:cs="Times New Roman"/>
        </w:rPr>
        <w:t xml:space="preserve">na rynek pracy. </w:t>
      </w:r>
      <w:r w:rsidR="006030E6" w:rsidRPr="00A2518A">
        <w:rPr>
          <w:rFonts w:ascii="Times New Roman" w:hAnsi="Times New Roman" w:cs="Times New Roman"/>
        </w:rPr>
        <w:t xml:space="preserve">Oświadczenie wnioskodawcy potwierdzające przynależność jego lub osoby zatrudnianej do grupy </w:t>
      </w:r>
      <w:proofErr w:type="spellStart"/>
      <w:r w:rsidR="006030E6" w:rsidRPr="00A2518A">
        <w:rPr>
          <w:rFonts w:ascii="Times New Roman" w:hAnsi="Times New Roman" w:cs="Times New Roman"/>
        </w:rPr>
        <w:t>defaworyzowanej</w:t>
      </w:r>
      <w:proofErr w:type="spellEnd"/>
      <w:r w:rsidR="006030E6" w:rsidRPr="00A2518A">
        <w:rPr>
          <w:rFonts w:ascii="Times New Roman" w:hAnsi="Times New Roman" w:cs="Times New Roman"/>
        </w:rPr>
        <w:t>.</w:t>
      </w:r>
    </w:p>
    <w:p w:rsidR="00CB3F22" w:rsidRPr="00A2518A" w:rsidRDefault="00233A23" w:rsidP="00FE79A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b/>
        </w:rPr>
      </w:pPr>
      <w:r w:rsidRPr="00A2518A">
        <w:rPr>
          <w:rFonts w:ascii="Times New Roman" w:hAnsi="Times New Roman" w:cs="Times New Roman"/>
          <w:b/>
        </w:rPr>
        <w:t xml:space="preserve">Operacja przewiduje działania wspierające przetwórstwo </w:t>
      </w:r>
      <w:r w:rsidR="00D2761C" w:rsidRPr="00A2518A">
        <w:rPr>
          <w:rFonts w:ascii="Times New Roman" w:hAnsi="Times New Roman" w:cs="Times New Roman"/>
          <w:b/>
        </w:rPr>
        <w:t>produktów rolno-spożywczych</w:t>
      </w:r>
      <w:r w:rsidR="00DB2BD3" w:rsidRPr="00A2518A">
        <w:rPr>
          <w:rFonts w:ascii="Times New Roman" w:hAnsi="Times New Roman" w:cs="Times New Roman"/>
          <w:b/>
        </w:rPr>
        <w:t>.</w:t>
      </w:r>
      <w:r w:rsidR="00DB2BD3" w:rsidRPr="00A2518A">
        <w:rPr>
          <w:rFonts w:ascii="Times New Roman" w:hAnsi="Times New Roman" w:cs="Times New Roman"/>
        </w:rPr>
        <w:t xml:space="preserve"> W wyniku zgłoszonych sugestii przez Instytucję Wdrażającą oraz w odpowiedzi na realne potrzeby polskiej wsi w sytuacji kryzysowej spowodowanej epidemią COVID-19 </w:t>
      </w:r>
      <w:r w:rsidR="00C0455E" w:rsidRPr="00A2518A">
        <w:rPr>
          <w:rFonts w:ascii="Times New Roman" w:hAnsi="Times New Roman" w:cs="Times New Roman"/>
        </w:rPr>
        <w:t xml:space="preserve">premiowane będą operacje, które wspierają przetwórstwo </w:t>
      </w:r>
      <w:r w:rsidR="00D2761C" w:rsidRPr="00A2518A">
        <w:rPr>
          <w:rFonts w:ascii="Times New Roman" w:hAnsi="Times New Roman" w:cs="Times New Roman"/>
        </w:rPr>
        <w:t>produktów rolno-spożywczych. Poprzez wskazane kryterium zachęca się wnioskodawców do działań pośrednio związanych z poprawą sytuacji ekonomicznej</w:t>
      </w:r>
      <w:r w:rsidR="001C32A6" w:rsidRPr="00A2518A">
        <w:rPr>
          <w:rFonts w:ascii="Times New Roman" w:hAnsi="Times New Roman" w:cs="Times New Roman"/>
        </w:rPr>
        <w:t xml:space="preserve"> producentów rolnych oraz wytwarzanie</w:t>
      </w:r>
      <w:r w:rsidR="00D2761C" w:rsidRPr="00A2518A">
        <w:rPr>
          <w:rFonts w:ascii="Times New Roman" w:hAnsi="Times New Roman" w:cs="Times New Roman"/>
        </w:rPr>
        <w:t xml:space="preserve"> żywności</w:t>
      </w:r>
      <w:r w:rsidR="001C32A6" w:rsidRPr="00A2518A">
        <w:rPr>
          <w:rFonts w:ascii="Times New Roman" w:hAnsi="Times New Roman" w:cs="Times New Roman"/>
        </w:rPr>
        <w:t xml:space="preserve"> wysokiej jakości</w:t>
      </w:r>
      <w:r w:rsidR="00D2761C" w:rsidRPr="00A2518A">
        <w:rPr>
          <w:rFonts w:ascii="Times New Roman" w:hAnsi="Times New Roman" w:cs="Times New Roman"/>
        </w:rPr>
        <w:t>.</w:t>
      </w:r>
      <w:r w:rsidR="001C32A6" w:rsidRPr="00A2518A">
        <w:rPr>
          <w:rFonts w:ascii="Times New Roman" w:hAnsi="Times New Roman" w:cs="Times New Roman"/>
        </w:rPr>
        <w:t xml:space="preserve"> Premiowane operacje wpłyną również na zmniejszenie migracji ludności ze wsi do miast. (uzasadnienie wnioskodawcy w opisie operacji)</w:t>
      </w:r>
    </w:p>
    <w:p w:rsidR="00DB2BD3" w:rsidRPr="00A2518A" w:rsidRDefault="00DB2BD3" w:rsidP="00DB2BD3">
      <w:pPr>
        <w:pStyle w:val="Akapitzlist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b/>
        </w:rPr>
      </w:pPr>
    </w:p>
    <w:p w:rsidR="000B0E16" w:rsidRPr="00671530" w:rsidRDefault="000B0E16" w:rsidP="000B0E16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671530">
        <w:rPr>
          <w:rFonts w:ascii="Times New Roman" w:hAnsi="Times New Roman" w:cs="Times New Roman"/>
          <w:b/>
        </w:rPr>
        <w:t>Minimalne wymagania</w:t>
      </w:r>
    </w:p>
    <w:p w:rsidR="000B0E16" w:rsidRPr="00671530" w:rsidRDefault="000B0E16" w:rsidP="000B0E16">
      <w:pPr>
        <w:jc w:val="center"/>
        <w:rPr>
          <w:rFonts w:ascii="Times New Roman" w:hAnsi="Times New Roman" w:cs="Times New Roman"/>
        </w:rPr>
      </w:pPr>
      <w:r w:rsidRPr="00671530">
        <w:rPr>
          <w:rFonts w:ascii="Times New Roman" w:hAnsi="Times New Roman" w:cs="Times New Roman"/>
        </w:rPr>
        <w:t>Zgodność operacji, z co najmniej jednym celem ogólnym i jednym celem szczegółowym</w:t>
      </w:r>
      <w:r>
        <w:rPr>
          <w:rFonts w:ascii="Times New Roman" w:hAnsi="Times New Roman" w:cs="Times New Roman"/>
        </w:rPr>
        <w:t xml:space="preserve"> oraz realizacja zaplanowanych w LSR wskaźników</w:t>
      </w:r>
      <w:r w:rsidRPr="00671530">
        <w:rPr>
          <w:rFonts w:ascii="Times New Roman" w:hAnsi="Times New Roman" w:cs="Times New Roman"/>
        </w:rPr>
        <w:t>.</w:t>
      </w:r>
    </w:p>
    <w:p w:rsidR="00B951C9" w:rsidRDefault="000B0E16" w:rsidP="000B0E16">
      <w:pPr>
        <w:jc w:val="center"/>
        <w:rPr>
          <w:rFonts w:ascii="Times New Roman" w:hAnsi="Times New Roman" w:cs="Times New Roman"/>
        </w:rPr>
      </w:pPr>
      <w:r w:rsidRPr="00671530">
        <w:rPr>
          <w:rFonts w:ascii="Times New Roman" w:hAnsi="Times New Roman" w:cs="Times New Roman"/>
        </w:rPr>
        <w:t>Uzyskanie minimum punktowego - 40%</w:t>
      </w:r>
    </w:p>
    <w:p w:rsidR="00B951C9" w:rsidRPr="00AD6D6C" w:rsidRDefault="00B951C9" w:rsidP="00B951C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Lokalne kryteria w</w:t>
      </w:r>
      <w:r w:rsidRPr="00AD6D6C">
        <w:rPr>
          <w:rFonts w:ascii="Times New Roman" w:hAnsi="Times New Roman" w:cs="Times New Roman"/>
          <w:b/>
          <w:u w:val="single"/>
        </w:rPr>
        <w:t>yboru</w:t>
      </w:r>
      <w:r>
        <w:rPr>
          <w:rFonts w:ascii="Times New Roman" w:hAnsi="Times New Roman" w:cs="Times New Roman"/>
          <w:b/>
          <w:u w:val="single"/>
        </w:rPr>
        <w:t>:</w:t>
      </w:r>
      <w:r w:rsidRPr="00AD6D6C">
        <w:rPr>
          <w:rFonts w:ascii="Times New Roman" w:hAnsi="Times New Roman" w:cs="Times New Roman"/>
          <w:b/>
          <w:u w:val="single"/>
        </w:rPr>
        <w:t xml:space="preserve"> rozwijanie działalności gospodarczej- Opis:</w:t>
      </w:r>
    </w:p>
    <w:p w:rsidR="00B951C9" w:rsidRPr="00AD6D6C" w:rsidRDefault="00B951C9" w:rsidP="00941C69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AD6D6C">
        <w:rPr>
          <w:rFonts w:ascii="Times New Roman" w:hAnsi="Times New Roman" w:cs="Times New Roman"/>
          <w:b/>
        </w:rPr>
        <w:t>Wnioskowana kwota pomocy.</w:t>
      </w:r>
      <w:r w:rsidRPr="00AD6D6C">
        <w:rPr>
          <w:rFonts w:ascii="Times New Roman" w:hAnsi="Times New Roman" w:cs="Times New Roman"/>
        </w:rPr>
        <w:t xml:space="preserve"> Informacja nie wymaga objaśnień. Wysokość punktacji odpowiada </w:t>
      </w:r>
      <w:r w:rsidR="00244AF8">
        <w:rPr>
          <w:rFonts w:ascii="Times New Roman" w:hAnsi="Times New Roman" w:cs="Times New Roman"/>
        </w:rPr>
        <w:t xml:space="preserve">wnioskowanej kwocie dotacji </w:t>
      </w:r>
      <w:r w:rsidRPr="00AD6D6C">
        <w:rPr>
          <w:rFonts w:ascii="Times New Roman" w:hAnsi="Times New Roman" w:cs="Times New Roman"/>
        </w:rPr>
        <w:t>przedstawionej we wniosku.</w:t>
      </w:r>
    </w:p>
    <w:p w:rsidR="00B951C9" w:rsidRPr="00AD6D6C" w:rsidRDefault="00B951C9" w:rsidP="00941C69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AD6D6C">
        <w:rPr>
          <w:rFonts w:ascii="Times New Roman" w:hAnsi="Times New Roman" w:cs="Times New Roman"/>
          <w:b/>
        </w:rPr>
        <w:t>Wnioskodawca konsultował projekt w biurze LGD przed złożeniem wniosku (potwierdzenie</w:t>
      </w:r>
      <w:r w:rsidR="007123D5">
        <w:rPr>
          <w:rFonts w:ascii="Times New Roman" w:hAnsi="Times New Roman" w:cs="Times New Roman"/>
          <w:b/>
        </w:rPr>
        <w:t xml:space="preserve"> </w:t>
      </w:r>
      <w:r w:rsidRPr="00AD6D6C">
        <w:rPr>
          <w:rFonts w:ascii="Times New Roman" w:hAnsi="Times New Roman" w:cs="Times New Roman"/>
          <w:b/>
        </w:rPr>
        <w:t>- karta konsultacyjna</w:t>
      </w:r>
      <w:r w:rsidRPr="00AD6D6C">
        <w:rPr>
          <w:rFonts w:ascii="Times New Roman" w:hAnsi="Times New Roman" w:cs="Times New Roman"/>
        </w:rPr>
        <w:t>). Preferuje się, aby wnioskodawca przed złożeniem wniosku na konkurs skonsultował poprawność napisanego wniosku w biurze LGD.</w:t>
      </w:r>
    </w:p>
    <w:p w:rsidR="00B951C9" w:rsidRDefault="00B951C9" w:rsidP="00941C69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AD6D6C">
        <w:rPr>
          <w:rFonts w:ascii="Times New Roman" w:hAnsi="Times New Roman" w:cs="Times New Roman"/>
          <w:b/>
        </w:rPr>
        <w:t>Innowacyjność projektu</w:t>
      </w:r>
      <w:r w:rsidR="00AF167C">
        <w:rPr>
          <w:rFonts w:ascii="Times New Roman" w:hAnsi="Times New Roman" w:cs="Times New Roman"/>
          <w:b/>
        </w:rPr>
        <w:t xml:space="preserve"> </w:t>
      </w:r>
      <w:r w:rsidRPr="00AD6D6C">
        <w:rPr>
          <w:rFonts w:ascii="Times New Roman" w:hAnsi="Times New Roman" w:cs="Times New Roman"/>
          <w:b/>
        </w:rPr>
        <w:t>- uzasadnienie wnioskodawcy.</w:t>
      </w:r>
      <w:r w:rsidR="008A3E95">
        <w:rPr>
          <w:rFonts w:ascii="Times New Roman" w:hAnsi="Times New Roman" w:cs="Times New Roman"/>
          <w:b/>
        </w:rPr>
        <w:t xml:space="preserve"> </w:t>
      </w:r>
      <w:r w:rsidRPr="00C33C70">
        <w:rPr>
          <w:rFonts w:ascii="Times New Roman" w:hAnsi="Times New Roman" w:cs="Times New Roman"/>
        </w:rPr>
        <w:t>Operacja przewiduje zastosowanie nowych lub nowoczesnych produktów, wyrobów lub usług, które nie były do tej pory stosowane</w:t>
      </w:r>
      <w:r>
        <w:rPr>
          <w:rFonts w:ascii="Times New Roman" w:hAnsi="Times New Roman" w:cs="Times New Roman"/>
        </w:rPr>
        <w:t xml:space="preserve"> </w:t>
      </w:r>
      <w:r w:rsidRPr="00C33C70">
        <w:rPr>
          <w:rFonts w:ascii="Times New Roman" w:hAnsi="Times New Roman" w:cs="Times New Roman"/>
        </w:rPr>
        <w:t>na różnych poziomach w zależności od stopnia innowacyjności. Wykorzystywanie tych rzeczy spowoduje, że przyjęte rozwiązania będą innowacyjne, w zależności od tego na ile te zasoby są unikalne i charakterystyczne tylko na danym obszarze.</w:t>
      </w:r>
    </w:p>
    <w:p w:rsidR="00B951C9" w:rsidRPr="002129A5" w:rsidRDefault="00AF167C" w:rsidP="00941C69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B951C9" w:rsidRPr="002129A5">
        <w:rPr>
          <w:rFonts w:ascii="Times New Roman" w:hAnsi="Times New Roman" w:cs="Times New Roman"/>
          <w:b/>
        </w:rPr>
        <w:t xml:space="preserve">Realizacja operacji przewiduje zastosowanie rozwiązań sprzyjających ochronie środowiska lub klimatu. </w:t>
      </w:r>
      <w:r w:rsidR="000A5FAE" w:rsidRPr="002129A5">
        <w:rPr>
          <w:rFonts w:ascii="Times New Roman" w:hAnsi="Times New Roman" w:cs="Times New Roman"/>
        </w:rPr>
        <w:t xml:space="preserve">Premiowane będą operacje, które w jak największym stopniu przewidują zastosowanie rozwiązań sprzyjających ochronie środowiska lub przeciwdziałanie zmianom klimatu. Wnioskodawca powinien </w:t>
      </w:r>
      <w:r w:rsidR="000A5FAE">
        <w:rPr>
          <w:rFonts w:ascii="Times New Roman" w:hAnsi="Times New Roman" w:cs="Times New Roman"/>
        </w:rPr>
        <w:t xml:space="preserve">przedstawić dokumenty potwierdzające fakt spełniania kryterium. </w:t>
      </w:r>
      <w:r w:rsidR="000A5FAE" w:rsidRPr="00571D7C">
        <w:rPr>
          <w:rFonts w:ascii="Times New Roman" w:hAnsi="Times New Roman" w:cs="Times New Roman"/>
          <w:i/>
        </w:rPr>
        <w:t>(</w:t>
      </w:r>
      <w:r w:rsidR="000A5FAE" w:rsidRPr="00571D7C">
        <w:rPr>
          <w:rFonts w:ascii="Times New Roman" w:hAnsi="Times New Roman"/>
          <w:i/>
          <w:lang w:eastAsia="ar-SA"/>
        </w:rPr>
        <w:t>Zaświadczenia, certyfikaty lub inne oficjalne dokumenty wydane przez podmioty upoważnione, potwierdzające wykorzystanie w ramach projektu metod i/lub narzędzi z zakresu ochrony środowiska, przeciwdziałania zmianom klimatu.)</w:t>
      </w:r>
    </w:p>
    <w:p w:rsidR="00B951C9" w:rsidRPr="00AD6D6C" w:rsidRDefault="00AF167C" w:rsidP="00941C69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B951C9" w:rsidRPr="00AD6D6C">
        <w:rPr>
          <w:rFonts w:ascii="Times New Roman" w:hAnsi="Times New Roman" w:cs="Times New Roman"/>
          <w:b/>
        </w:rPr>
        <w:t>Liczba nowych miejsc pracy utworzonych w wyniku realizacji projektu.</w:t>
      </w:r>
    </w:p>
    <w:p w:rsidR="00B951C9" w:rsidRPr="00AD6D6C" w:rsidRDefault="00B951C9" w:rsidP="00B951C9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AD6D6C">
        <w:rPr>
          <w:rFonts w:ascii="Times New Roman" w:hAnsi="Times New Roman" w:cs="Times New Roman"/>
        </w:rPr>
        <w:t>Poprzez wskazane kryterium zachęca się wnioskodawców do zwiększenia na obszarze LGD poziomu zatrudnienia</w:t>
      </w:r>
      <w:r w:rsidR="00621377">
        <w:rPr>
          <w:rFonts w:ascii="Times New Roman" w:hAnsi="Times New Roman" w:cs="Times New Roman"/>
        </w:rPr>
        <w:t>.</w:t>
      </w:r>
    </w:p>
    <w:p w:rsidR="00B951C9" w:rsidRDefault="00AF167C" w:rsidP="00941C69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B951C9" w:rsidRPr="00AD6D6C">
        <w:rPr>
          <w:rFonts w:ascii="Times New Roman" w:hAnsi="Times New Roman" w:cs="Times New Roman"/>
          <w:b/>
        </w:rPr>
        <w:t xml:space="preserve">Ukierunkowanie na zaspokajanie potrzeb grup </w:t>
      </w:r>
      <w:proofErr w:type="spellStart"/>
      <w:r w:rsidR="00B951C9" w:rsidRPr="00AD6D6C">
        <w:rPr>
          <w:rFonts w:ascii="Times New Roman" w:hAnsi="Times New Roman" w:cs="Times New Roman"/>
          <w:b/>
        </w:rPr>
        <w:t>defaworyzowanych</w:t>
      </w:r>
      <w:proofErr w:type="spellEnd"/>
      <w:r w:rsidR="0084482A">
        <w:rPr>
          <w:rFonts w:ascii="Times New Roman" w:hAnsi="Times New Roman" w:cs="Times New Roman"/>
          <w:b/>
        </w:rPr>
        <w:t xml:space="preserve"> </w:t>
      </w:r>
      <w:r w:rsidR="00B951C9" w:rsidRPr="00AD6D6C">
        <w:rPr>
          <w:rFonts w:ascii="Times New Roman" w:hAnsi="Times New Roman" w:cs="Times New Roman"/>
          <w:b/>
        </w:rPr>
        <w:t xml:space="preserve">- uzasadnienie wnioskodawcy (osoby 50+, kobiety). </w:t>
      </w:r>
      <w:r w:rsidR="008E348C">
        <w:rPr>
          <w:rFonts w:ascii="Times New Roman" w:hAnsi="Times New Roman" w:cs="Times New Roman"/>
        </w:rPr>
        <w:t>D</w:t>
      </w:r>
      <w:r w:rsidR="008E348C" w:rsidRPr="0027353F">
        <w:rPr>
          <w:rFonts w:ascii="Times New Roman" w:hAnsi="Times New Roman" w:cs="Times New Roman"/>
        </w:rPr>
        <w:t xml:space="preserve">iagnoza </w:t>
      </w:r>
      <w:r w:rsidR="008E348C">
        <w:rPr>
          <w:rFonts w:ascii="Times New Roman" w:hAnsi="Times New Roman" w:cs="Times New Roman"/>
        </w:rPr>
        <w:t xml:space="preserve">lokalnych </w:t>
      </w:r>
      <w:r w:rsidR="008E348C" w:rsidRPr="0027353F">
        <w:rPr>
          <w:rFonts w:ascii="Times New Roman" w:hAnsi="Times New Roman" w:cs="Times New Roman"/>
        </w:rPr>
        <w:t xml:space="preserve">uwarunkowań i statusu na rynku pracy </w:t>
      </w:r>
      <w:r w:rsidR="008E348C" w:rsidRPr="0027353F">
        <w:rPr>
          <w:rFonts w:ascii="Times New Roman" w:hAnsi="Times New Roman" w:cs="Times New Roman"/>
        </w:rPr>
        <w:lastRenderedPageBreak/>
        <w:t xml:space="preserve">kategorii osób szczególnie zagrożonych trudnym dostępem do pracy, niepewnością zatrudnienia, ryzykiem utraty pracy, praktykami dyskryminacyjnymi w świecie pracy oraz instrumentów ich integracji społecznej i zawodowej. Diagnoza słabego statusu na rynku pracy obejmuje takie kategorie osób, jak: </w:t>
      </w:r>
      <w:r w:rsidR="008E348C">
        <w:rPr>
          <w:rFonts w:ascii="Times New Roman" w:hAnsi="Times New Roman" w:cs="Times New Roman"/>
        </w:rPr>
        <w:t>kobiety, populacja 50+</w:t>
      </w:r>
      <w:r w:rsidR="008E348C" w:rsidRPr="0027353F">
        <w:rPr>
          <w:rFonts w:ascii="Times New Roman" w:hAnsi="Times New Roman" w:cs="Times New Roman"/>
        </w:rPr>
        <w:t xml:space="preserve">. </w:t>
      </w:r>
      <w:r w:rsidR="008E348C" w:rsidRPr="00AD6D6C">
        <w:rPr>
          <w:rFonts w:ascii="Times New Roman" w:hAnsi="Times New Roman" w:cs="Times New Roman"/>
        </w:rPr>
        <w:t>Jednym z głównych założeń LSR są działania</w:t>
      </w:r>
      <w:r w:rsidR="008E348C">
        <w:rPr>
          <w:rFonts w:ascii="Times New Roman" w:hAnsi="Times New Roman" w:cs="Times New Roman"/>
        </w:rPr>
        <w:t xml:space="preserve"> wspierające</w:t>
      </w:r>
      <w:r w:rsidR="008E348C" w:rsidRPr="00AD6D6C">
        <w:rPr>
          <w:rFonts w:ascii="Times New Roman" w:hAnsi="Times New Roman" w:cs="Times New Roman"/>
        </w:rPr>
        <w:t xml:space="preserve"> </w:t>
      </w:r>
      <w:r w:rsidR="008E348C">
        <w:rPr>
          <w:rFonts w:ascii="Times New Roman" w:hAnsi="Times New Roman" w:cs="Times New Roman"/>
        </w:rPr>
        <w:t xml:space="preserve">powrót osób z grup </w:t>
      </w:r>
      <w:proofErr w:type="spellStart"/>
      <w:r w:rsidR="008E348C">
        <w:rPr>
          <w:rFonts w:ascii="Times New Roman" w:hAnsi="Times New Roman" w:cs="Times New Roman"/>
        </w:rPr>
        <w:t>defaworyzowanych</w:t>
      </w:r>
      <w:proofErr w:type="spellEnd"/>
      <w:r w:rsidR="008E348C">
        <w:rPr>
          <w:rFonts w:ascii="Times New Roman" w:hAnsi="Times New Roman" w:cs="Times New Roman"/>
        </w:rPr>
        <w:t xml:space="preserve"> na rynek pracy. </w:t>
      </w:r>
      <w:r w:rsidR="008E348C" w:rsidRPr="006030E6">
        <w:rPr>
          <w:rFonts w:ascii="Times New Roman" w:hAnsi="Times New Roman" w:cs="Times New Roman"/>
        </w:rPr>
        <w:t xml:space="preserve">Oświadczenie wnioskodawcy potwierdzające przynależność jego lub osoby zatrudnianej do grupy </w:t>
      </w:r>
      <w:proofErr w:type="spellStart"/>
      <w:r w:rsidR="008E348C" w:rsidRPr="006030E6">
        <w:rPr>
          <w:rFonts w:ascii="Times New Roman" w:hAnsi="Times New Roman" w:cs="Times New Roman"/>
        </w:rPr>
        <w:t>defaworyzowanej</w:t>
      </w:r>
      <w:proofErr w:type="spellEnd"/>
      <w:r w:rsidR="008E348C" w:rsidRPr="006030E6">
        <w:rPr>
          <w:rFonts w:ascii="Times New Roman" w:hAnsi="Times New Roman" w:cs="Times New Roman"/>
        </w:rPr>
        <w:t>.</w:t>
      </w:r>
    </w:p>
    <w:p w:rsidR="00B951C9" w:rsidRPr="00536708" w:rsidRDefault="00B951C9" w:rsidP="00941C69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536708">
        <w:rPr>
          <w:rFonts w:ascii="Times New Roman" w:hAnsi="Times New Roman" w:cs="Times New Roman"/>
          <w:b/>
        </w:rPr>
        <w:t>Wysokość wkładu własnego</w:t>
      </w:r>
      <w:r w:rsidRPr="00536708">
        <w:rPr>
          <w:rFonts w:ascii="Times New Roman" w:hAnsi="Times New Roman" w:cs="Times New Roman"/>
        </w:rPr>
        <w:t>. Poprzez wskazane kryterium zachęca się wnioskodawców do użycia większego wkładu własnego niż jest przewidziany w rozporządzeniu po to, aby dany poziom refundacji kosztów był mniejszą częścią finansową całego przedsięwzięcia.</w:t>
      </w:r>
    </w:p>
    <w:p w:rsidR="00B951C9" w:rsidRPr="00EA3A3D" w:rsidRDefault="00B951C9" w:rsidP="00B951C9">
      <w:pPr>
        <w:pStyle w:val="Akapitzlist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</w:rPr>
      </w:pPr>
    </w:p>
    <w:p w:rsidR="00B951C9" w:rsidRPr="00FE79AE" w:rsidRDefault="00B951C9" w:rsidP="00B951C9">
      <w:pPr>
        <w:pStyle w:val="Akapitzlist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b/>
        </w:rPr>
      </w:pPr>
    </w:p>
    <w:p w:rsidR="00B951C9" w:rsidRPr="00671530" w:rsidRDefault="00B951C9" w:rsidP="00B951C9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671530">
        <w:rPr>
          <w:rFonts w:ascii="Times New Roman" w:hAnsi="Times New Roman" w:cs="Times New Roman"/>
          <w:b/>
        </w:rPr>
        <w:t>Minimalne wymagania</w:t>
      </w:r>
    </w:p>
    <w:p w:rsidR="00B951C9" w:rsidRPr="00671530" w:rsidRDefault="00B951C9" w:rsidP="00B951C9">
      <w:pPr>
        <w:jc w:val="center"/>
        <w:rPr>
          <w:rFonts w:ascii="Times New Roman" w:hAnsi="Times New Roman" w:cs="Times New Roman"/>
        </w:rPr>
      </w:pPr>
      <w:r w:rsidRPr="00671530">
        <w:rPr>
          <w:rFonts w:ascii="Times New Roman" w:hAnsi="Times New Roman" w:cs="Times New Roman"/>
        </w:rPr>
        <w:t>Zgodność operacji, z co najmniej jednym celem ogólnym i jednym celem szczegółowym</w:t>
      </w:r>
      <w:r>
        <w:rPr>
          <w:rFonts w:ascii="Times New Roman" w:hAnsi="Times New Roman" w:cs="Times New Roman"/>
        </w:rPr>
        <w:t xml:space="preserve"> oraz realizacja zaplanowanych w LSR wskaźników</w:t>
      </w:r>
      <w:r w:rsidRPr="00671530">
        <w:rPr>
          <w:rFonts w:ascii="Times New Roman" w:hAnsi="Times New Roman" w:cs="Times New Roman"/>
        </w:rPr>
        <w:t>.</w:t>
      </w:r>
    </w:p>
    <w:p w:rsidR="00B951C9" w:rsidRPr="0092523E" w:rsidRDefault="00B951C9" w:rsidP="00B951C9">
      <w:pPr>
        <w:jc w:val="center"/>
        <w:rPr>
          <w:rFonts w:ascii="Times New Roman" w:hAnsi="Times New Roman" w:cs="Times New Roman"/>
        </w:rPr>
      </w:pPr>
      <w:r w:rsidRPr="00671530">
        <w:rPr>
          <w:rFonts w:ascii="Times New Roman" w:hAnsi="Times New Roman" w:cs="Times New Roman"/>
        </w:rPr>
        <w:t>Uzyskanie minimum punktowego - 40%</w:t>
      </w:r>
    </w:p>
    <w:p w:rsidR="00671530" w:rsidRPr="00671530" w:rsidRDefault="00671530" w:rsidP="00317851">
      <w:pPr>
        <w:jc w:val="both"/>
        <w:rPr>
          <w:rFonts w:ascii="Times New Roman" w:hAnsi="Times New Roman" w:cs="Times New Roman"/>
          <w:b/>
          <w:u w:val="single"/>
        </w:rPr>
      </w:pPr>
      <w:r w:rsidRPr="00671530">
        <w:rPr>
          <w:rFonts w:ascii="Times New Roman" w:hAnsi="Times New Roman" w:cs="Times New Roman"/>
          <w:b/>
          <w:u w:val="single"/>
        </w:rPr>
        <w:t>Lokalne Kryteria Wyboru - Operacje realizowane przez podmioty inne niż LGD</w:t>
      </w:r>
    </w:p>
    <w:p w:rsidR="003C6D6B" w:rsidRDefault="00671530" w:rsidP="003C6D6B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671530">
        <w:rPr>
          <w:rFonts w:ascii="Times New Roman" w:hAnsi="Times New Roman" w:cs="Times New Roman"/>
          <w:b/>
        </w:rPr>
        <w:t>Wnioskowana kwota pomocy.</w:t>
      </w:r>
      <w:r w:rsidR="003347F9">
        <w:rPr>
          <w:rFonts w:ascii="Times New Roman" w:hAnsi="Times New Roman" w:cs="Times New Roman"/>
          <w:b/>
        </w:rPr>
        <w:t xml:space="preserve"> </w:t>
      </w:r>
      <w:r w:rsidR="003C6D6B" w:rsidRPr="00AD6D6C">
        <w:rPr>
          <w:rFonts w:ascii="Times New Roman" w:hAnsi="Times New Roman" w:cs="Times New Roman"/>
        </w:rPr>
        <w:t xml:space="preserve">Informacja nie wymaga objaśnień. Wysokość punktacji odpowiada </w:t>
      </w:r>
      <w:r w:rsidR="003C6D6B">
        <w:rPr>
          <w:rFonts w:ascii="Times New Roman" w:hAnsi="Times New Roman" w:cs="Times New Roman"/>
        </w:rPr>
        <w:t xml:space="preserve">wnioskowanej kwocie dotacji </w:t>
      </w:r>
      <w:r w:rsidR="003C6D6B" w:rsidRPr="00AD6D6C">
        <w:rPr>
          <w:rFonts w:ascii="Times New Roman" w:hAnsi="Times New Roman" w:cs="Times New Roman"/>
        </w:rPr>
        <w:t>przedstawionej we wniosku.</w:t>
      </w:r>
    </w:p>
    <w:p w:rsidR="003C6D6B" w:rsidRDefault="00671530" w:rsidP="003C6D6B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3C6D6B">
        <w:rPr>
          <w:rFonts w:ascii="Times New Roman" w:hAnsi="Times New Roman" w:cs="Times New Roman"/>
          <w:b/>
        </w:rPr>
        <w:t>Wnioskodawca konsultował projekt w biurze LGD przed złożeniem wniosku (potwierdzenie- karta konsultacyjna</w:t>
      </w:r>
      <w:r w:rsidRPr="003C6D6B">
        <w:rPr>
          <w:rFonts w:ascii="Times New Roman" w:hAnsi="Times New Roman" w:cs="Times New Roman"/>
        </w:rPr>
        <w:t>). Preferuje się, aby wnioskodawca przed złożeniem wniosku na konkurs skonsultował poprawność napisanego wniosku w biurze LGD.</w:t>
      </w:r>
    </w:p>
    <w:p w:rsidR="003C6D6B" w:rsidRDefault="00671530" w:rsidP="003C6D6B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3C6D6B">
        <w:rPr>
          <w:rFonts w:ascii="Times New Roman" w:hAnsi="Times New Roman" w:cs="Times New Roman"/>
          <w:b/>
        </w:rPr>
        <w:t>Doświadczenie wnioskodawcy w rozliczeniu dotacji (w okresie od 2007).</w:t>
      </w:r>
      <w:r w:rsidR="002D2402" w:rsidRPr="003C6D6B">
        <w:rPr>
          <w:rFonts w:ascii="Times New Roman" w:hAnsi="Times New Roman" w:cs="Times New Roman"/>
          <w:b/>
        </w:rPr>
        <w:t xml:space="preserve"> </w:t>
      </w:r>
      <w:r w:rsidRPr="003C6D6B">
        <w:rPr>
          <w:rFonts w:ascii="Times New Roman" w:hAnsi="Times New Roman" w:cs="Times New Roman"/>
        </w:rPr>
        <w:t>Preferuje się przyznawanie większych punktów wnioskodawcom, którzy posiadają doświadczenie w realizacji projektów unijnych z różnych źródeł funduszy strukturalnych w celu zapewnienia sprawnej realizacji projektów.</w:t>
      </w:r>
      <w:r w:rsidR="00D13653" w:rsidRPr="003C6D6B">
        <w:rPr>
          <w:rFonts w:ascii="Times New Roman" w:hAnsi="Times New Roman" w:cs="Times New Roman"/>
        </w:rPr>
        <w:t xml:space="preserve"> Wnioskodawca powinien przedstawić dokumenty potwierdzające fakt spełniania kryterium.</w:t>
      </w:r>
    </w:p>
    <w:p w:rsidR="003C6D6B" w:rsidRDefault="00671530" w:rsidP="003C6D6B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3C6D6B">
        <w:rPr>
          <w:rFonts w:ascii="Times New Roman" w:hAnsi="Times New Roman" w:cs="Times New Roman"/>
          <w:b/>
        </w:rPr>
        <w:t>Innowacyjność projektu</w:t>
      </w:r>
      <w:r w:rsidR="005B0175" w:rsidRPr="003C6D6B">
        <w:rPr>
          <w:rFonts w:ascii="Times New Roman" w:hAnsi="Times New Roman" w:cs="Times New Roman"/>
          <w:b/>
        </w:rPr>
        <w:t xml:space="preserve"> </w:t>
      </w:r>
      <w:r w:rsidRPr="003C6D6B">
        <w:rPr>
          <w:rFonts w:ascii="Times New Roman" w:hAnsi="Times New Roman" w:cs="Times New Roman"/>
          <w:b/>
        </w:rPr>
        <w:t>- uzasadnienie wnioskodawcy.</w:t>
      </w:r>
      <w:r w:rsidR="003347F9" w:rsidRPr="003C6D6B">
        <w:rPr>
          <w:rFonts w:ascii="Times New Roman" w:hAnsi="Times New Roman" w:cs="Times New Roman"/>
          <w:b/>
        </w:rPr>
        <w:t xml:space="preserve"> </w:t>
      </w:r>
      <w:r w:rsidR="001B3798" w:rsidRPr="003C6D6B">
        <w:rPr>
          <w:rFonts w:ascii="Times New Roman" w:hAnsi="Times New Roman" w:cs="Times New Roman"/>
        </w:rPr>
        <w:t>Operacja przewiduje zastosowanie nowych lub nowoczesnych produktów, wyrobów lub usług, które nie były do tej pory stosowane</w:t>
      </w:r>
      <w:r w:rsidR="003347F9" w:rsidRPr="003C6D6B">
        <w:rPr>
          <w:rFonts w:ascii="Times New Roman" w:hAnsi="Times New Roman" w:cs="Times New Roman"/>
        </w:rPr>
        <w:t xml:space="preserve"> </w:t>
      </w:r>
      <w:r w:rsidR="001B3798" w:rsidRPr="003C6D6B">
        <w:rPr>
          <w:rFonts w:ascii="Times New Roman" w:hAnsi="Times New Roman" w:cs="Times New Roman"/>
        </w:rPr>
        <w:t>na różnych poziomach w zależności od stopnia innowacyjności. Wykorzystywanie tych rzeczy spowoduje, że przyjęte rozwiązania będą innowacyjne, w zależności od tego na ile te zasoby są unikalne i charakterystyczne tylko na danym obszarze.</w:t>
      </w:r>
    </w:p>
    <w:p w:rsidR="003C6D6B" w:rsidRDefault="007123D5" w:rsidP="003C6D6B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3C6D6B">
        <w:rPr>
          <w:rFonts w:ascii="Times New Roman" w:hAnsi="Times New Roman" w:cs="Times New Roman"/>
          <w:b/>
        </w:rPr>
        <w:t xml:space="preserve">Realizacja operacji przewiduje zastosowanie rozwiązań sprzyjających ochronie środowiska lub klimatu. </w:t>
      </w:r>
      <w:r w:rsidR="000A5FAE" w:rsidRPr="002129A5">
        <w:rPr>
          <w:rFonts w:ascii="Times New Roman" w:hAnsi="Times New Roman" w:cs="Times New Roman"/>
        </w:rPr>
        <w:t xml:space="preserve">Premiowane będą operacje, które w jak największym stopniu przewidują zastosowanie rozwiązań sprzyjających ochronie środowiska lub przeciwdziałanie zmianom klimatu. Wnioskodawca powinien </w:t>
      </w:r>
      <w:r w:rsidR="000A5FAE">
        <w:rPr>
          <w:rFonts w:ascii="Times New Roman" w:hAnsi="Times New Roman" w:cs="Times New Roman"/>
        </w:rPr>
        <w:t xml:space="preserve">przedstawić dokumenty potwierdzające fakt spełniania kryterium. </w:t>
      </w:r>
      <w:r w:rsidR="000A5FAE" w:rsidRPr="00571D7C">
        <w:rPr>
          <w:rFonts w:ascii="Times New Roman" w:hAnsi="Times New Roman" w:cs="Times New Roman"/>
          <w:i/>
        </w:rPr>
        <w:t>(</w:t>
      </w:r>
      <w:r w:rsidR="000A5FAE" w:rsidRPr="00571D7C">
        <w:rPr>
          <w:rFonts w:ascii="Times New Roman" w:hAnsi="Times New Roman"/>
          <w:i/>
          <w:lang w:eastAsia="ar-SA"/>
        </w:rPr>
        <w:t>Zaświadczenia, certyfikaty lub inne oficjalne dokumenty wydane przez podmioty upoważnione, potwierdzające wykorzystanie w ramach projektu metod i/lub narzędzi z zakresu ochrony środowiska, przeciwdziałania zmianom klimatu.)</w:t>
      </w:r>
    </w:p>
    <w:p w:rsidR="003C6D6B" w:rsidRDefault="00671530" w:rsidP="003C6D6B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3C6D6B">
        <w:rPr>
          <w:rFonts w:ascii="Times New Roman" w:hAnsi="Times New Roman" w:cs="Times New Roman"/>
          <w:b/>
        </w:rPr>
        <w:t xml:space="preserve">Realizacja projektu przyczyni się do pobudzenia aktywności mieszkańców i wzmocnienia ich </w:t>
      </w:r>
      <w:r w:rsidR="00D805B9" w:rsidRPr="003C6D6B">
        <w:rPr>
          <w:rFonts w:ascii="Times New Roman" w:hAnsi="Times New Roman" w:cs="Times New Roman"/>
          <w:b/>
        </w:rPr>
        <w:t>więzi z miejscem zamieszkania -</w:t>
      </w:r>
      <w:r w:rsidRPr="003C6D6B">
        <w:rPr>
          <w:rFonts w:ascii="Times New Roman" w:hAnsi="Times New Roman" w:cs="Times New Roman"/>
          <w:b/>
        </w:rPr>
        <w:t xml:space="preserve"> uzasadnienie wnioskodawcy. </w:t>
      </w:r>
      <w:r w:rsidRPr="003C6D6B">
        <w:rPr>
          <w:rFonts w:ascii="Times New Roman" w:hAnsi="Times New Roman" w:cs="Times New Roman"/>
        </w:rPr>
        <w:t>Punktowane będą operacje, których realizacja przyczyni się do pobudzenia aktywności mieszkańców i zwiększenia ich więzi z miejscem zamieszkania. Preferuje się, aby fundusze unijne skierowane były na społeczność lokalną, wpływając jednocześnie na ich rozwój, kwalifikacje, zainteresowania i jednocześnie stworzenie oferty zagospodarowania czasu wolnego.</w:t>
      </w:r>
    </w:p>
    <w:p w:rsidR="003C6D6B" w:rsidRDefault="00F44667" w:rsidP="003C6D6B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3C6D6B">
        <w:rPr>
          <w:rFonts w:ascii="Times New Roman" w:eastAsia="Times New Roman" w:hAnsi="Times New Roman" w:cs="Times New Roman"/>
          <w:b/>
          <w:lang w:eastAsia="pl-PL"/>
        </w:rPr>
        <w:t>Operac</w:t>
      </w:r>
      <w:r w:rsidR="001040E5" w:rsidRPr="003C6D6B">
        <w:rPr>
          <w:rFonts w:ascii="Times New Roman" w:eastAsia="Times New Roman" w:hAnsi="Times New Roman" w:cs="Times New Roman"/>
          <w:b/>
          <w:lang w:eastAsia="pl-PL"/>
        </w:rPr>
        <w:t>ja wykorzystuje lokalne zasoby (</w:t>
      </w:r>
      <w:r w:rsidRPr="003C6D6B">
        <w:rPr>
          <w:rFonts w:ascii="Times New Roman" w:eastAsia="Times New Roman" w:hAnsi="Times New Roman" w:cs="Times New Roman"/>
          <w:b/>
          <w:lang w:eastAsia="pl-PL"/>
        </w:rPr>
        <w:t>kulturowe, przyrodnicze, historyczne) oraz ma wpływ na promocję obszaru</w:t>
      </w:r>
      <w:r w:rsidR="00332473" w:rsidRPr="003C6D6B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3C6D6B">
        <w:rPr>
          <w:rFonts w:ascii="Times New Roman" w:hAnsi="Times New Roman" w:cs="Times New Roman"/>
        </w:rPr>
        <w:t xml:space="preserve">Preferuje się, aby fundusze unijne były widoczne na obszarach </w:t>
      </w:r>
      <w:r w:rsidRPr="003C6D6B">
        <w:rPr>
          <w:rFonts w:ascii="Times New Roman" w:hAnsi="Times New Roman" w:cs="Times New Roman"/>
        </w:rPr>
        <w:lastRenderedPageBreak/>
        <w:t>wiejskich miały wpływ na poprawę walorów kulturowych, przyrodniczych i historycznych obszaru oraz promowały obszar LGD</w:t>
      </w:r>
    </w:p>
    <w:p w:rsidR="003C6D6B" w:rsidRDefault="006E241E" w:rsidP="003C6D6B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3C6D6B">
        <w:rPr>
          <w:rFonts w:ascii="Times New Roman" w:hAnsi="Times New Roman" w:cs="Times New Roman"/>
          <w:b/>
        </w:rPr>
        <w:t>Zasięg oddziaływania operacji.</w:t>
      </w:r>
      <w:r w:rsidR="003347F9" w:rsidRPr="003C6D6B">
        <w:rPr>
          <w:rFonts w:ascii="Times New Roman" w:hAnsi="Times New Roman" w:cs="Times New Roman"/>
          <w:b/>
        </w:rPr>
        <w:t xml:space="preserve"> </w:t>
      </w:r>
      <w:r w:rsidRPr="003C6D6B">
        <w:rPr>
          <w:rFonts w:ascii="Times New Roman" w:hAnsi="Times New Roman" w:cs="Times New Roman"/>
        </w:rPr>
        <w:t>Preferuje się aby wdrożone środki z PROW 22014-2020 miały jak największy zasięg oddziaływania aby z tych przedsięwzięć korzystała jak największa liczba społeczności.</w:t>
      </w:r>
    </w:p>
    <w:p w:rsidR="003C6D6B" w:rsidRDefault="00C3124D" w:rsidP="003C6D6B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3C6D6B">
        <w:rPr>
          <w:rFonts w:ascii="Times New Roman" w:hAnsi="Times New Roman" w:cs="Times New Roman"/>
          <w:b/>
        </w:rPr>
        <w:t xml:space="preserve">Ukierunkowanie na zaspokajanie potrzeb grup </w:t>
      </w:r>
      <w:proofErr w:type="spellStart"/>
      <w:r w:rsidRPr="003C6D6B">
        <w:rPr>
          <w:rFonts w:ascii="Times New Roman" w:hAnsi="Times New Roman" w:cs="Times New Roman"/>
          <w:b/>
        </w:rPr>
        <w:t>defaworyzowanych</w:t>
      </w:r>
      <w:proofErr w:type="spellEnd"/>
      <w:r w:rsidRPr="003C6D6B">
        <w:rPr>
          <w:rFonts w:ascii="Times New Roman" w:hAnsi="Times New Roman" w:cs="Times New Roman"/>
          <w:b/>
        </w:rPr>
        <w:t xml:space="preserve"> - uzasadnienie wnioskodawcy (osoby 50+, kobiety). </w:t>
      </w:r>
      <w:r w:rsidR="008E348C" w:rsidRPr="003C6D6B">
        <w:rPr>
          <w:rFonts w:ascii="Times New Roman" w:hAnsi="Times New Roman" w:cs="Times New Roman"/>
        </w:rPr>
        <w:t xml:space="preserve">Diagnoza lokalnych uwarunkowań i statusu na rynku pracy kategorii osób szczególnie zagrożonych trudnym dostępem do pracy, niepewnością zatrudnienia, ryzykiem utraty pracy, praktykami dyskryminacyjnymi w świecie pracy oraz instrumentów ich integracji społecznej i zawodowej. Diagnoza słabego statusu na rynku pracy obejmuje takie kategorie osób, jak: kobiety, populacja 50+. Jednym z głównych założeń LSR są działania wspierające powrót osób z grup </w:t>
      </w:r>
      <w:proofErr w:type="spellStart"/>
      <w:r w:rsidR="008E348C" w:rsidRPr="003C6D6B">
        <w:rPr>
          <w:rFonts w:ascii="Times New Roman" w:hAnsi="Times New Roman" w:cs="Times New Roman"/>
        </w:rPr>
        <w:t>defaworyzowanych</w:t>
      </w:r>
      <w:proofErr w:type="spellEnd"/>
      <w:r w:rsidR="008E348C" w:rsidRPr="003C6D6B">
        <w:rPr>
          <w:rFonts w:ascii="Times New Roman" w:hAnsi="Times New Roman" w:cs="Times New Roman"/>
        </w:rPr>
        <w:t xml:space="preserve"> na rynek pracy</w:t>
      </w:r>
      <w:r w:rsidR="003C742A">
        <w:rPr>
          <w:rFonts w:ascii="Times New Roman" w:hAnsi="Times New Roman" w:cs="Times New Roman"/>
        </w:rPr>
        <w:t xml:space="preserve"> oraz ich readaptacja społeczna</w:t>
      </w:r>
      <w:r w:rsidR="008E348C" w:rsidRPr="003C6D6B">
        <w:rPr>
          <w:rFonts w:ascii="Times New Roman" w:hAnsi="Times New Roman" w:cs="Times New Roman"/>
        </w:rPr>
        <w:t xml:space="preserve">. Oświadczenie wnioskodawcy potwierdzające </w:t>
      </w:r>
      <w:r w:rsidR="00B30F40">
        <w:rPr>
          <w:rFonts w:ascii="Times New Roman" w:hAnsi="Times New Roman" w:cs="Times New Roman"/>
        </w:rPr>
        <w:t>realizacje</w:t>
      </w:r>
      <w:r w:rsidR="003C742A">
        <w:rPr>
          <w:rFonts w:ascii="Times New Roman" w:hAnsi="Times New Roman" w:cs="Times New Roman"/>
        </w:rPr>
        <w:t xml:space="preserve"> zadań skierowanych do tych grup.</w:t>
      </w:r>
    </w:p>
    <w:p w:rsidR="003C6D6B" w:rsidRDefault="00C82802" w:rsidP="003C6D6B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8F7C34" w:rsidRPr="003C6D6B">
        <w:rPr>
          <w:rFonts w:ascii="Times New Roman" w:hAnsi="Times New Roman" w:cs="Times New Roman"/>
          <w:b/>
        </w:rPr>
        <w:t>Operacja z zakresu infrastruktury turystycznej, rekreacyjnej, kulturalnej lub drogowej gwarantującej spójność terytorialną w zakresie włączenia społecznego, będzie realizowana w miejscowościach mniejszych niż 5 tys. mieszkańców.</w:t>
      </w:r>
      <w:r w:rsidR="003347F9" w:rsidRPr="003C6D6B">
        <w:rPr>
          <w:rFonts w:ascii="Times New Roman" w:hAnsi="Times New Roman" w:cs="Times New Roman"/>
          <w:b/>
        </w:rPr>
        <w:t xml:space="preserve"> </w:t>
      </w:r>
      <w:r w:rsidR="00FE79AE" w:rsidRPr="003C6D6B">
        <w:rPr>
          <w:rFonts w:ascii="Times New Roman" w:hAnsi="Times New Roman" w:cs="Times New Roman"/>
        </w:rPr>
        <w:t>Premiowane będą operacje, które zrealizowane zostaną w</w:t>
      </w:r>
      <w:r w:rsidR="003347F9" w:rsidRPr="003C6D6B">
        <w:rPr>
          <w:rFonts w:ascii="Times New Roman" w:hAnsi="Times New Roman" w:cs="Times New Roman"/>
        </w:rPr>
        <w:t xml:space="preserve"> </w:t>
      </w:r>
      <w:r w:rsidR="00FE79AE" w:rsidRPr="003C6D6B">
        <w:rPr>
          <w:rFonts w:ascii="Times New Roman" w:hAnsi="Times New Roman" w:cs="Times New Roman"/>
        </w:rPr>
        <w:t xml:space="preserve">miejscowości poniżej 5 tys. mieszkańców tak aby szansę rozwoju i wzrostu gospodarczego  miały jak najmniejsze skupiska ludności. </w:t>
      </w:r>
    </w:p>
    <w:p w:rsidR="003C6D6B" w:rsidRDefault="007A484D" w:rsidP="003C6D6B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71530" w:rsidRPr="003C6D6B">
        <w:rPr>
          <w:rFonts w:ascii="Times New Roman" w:hAnsi="Times New Roman" w:cs="Times New Roman"/>
          <w:b/>
        </w:rPr>
        <w:t>Operacja zapewnia zintegrowanie</w:t>
      </w:r>
      <w:r w:rsidR="008E2D08" w:rsidRPr="003C6D6B">
        <w:rPr>
          <w:rFonts w:ascii="Times New Roman" w:hAnsi="Times New Roman" w:cs="Times New Roman"/>
          <w:b/>
        </w:rPr>
        <w:t xml:space="preserve"> </w:t>
      </w:r>
      <w:r w:rsidR="00671530" w:rsidRPr="003C6D6B">
        <w:rPr>
          <w:rFonts w:ascii="Times New Roman" w:hAnsi="Times New Roman" w:cs="Times New Roman"/>
          <w:b/>
        </w:rPr>
        <w:t>- uzasadnienie wnioskodawcy.</w:t>
      </w:r>
      <w:r w:rsidR="008E2D08" w:rsidRPr="003C6D6B">
        <w:rPr>
          <w:rFonts w:ascii="Times New Roman" w:hAnsi="Times New Roman" w:cs="Times New Roman"/>
          <w:b/>
        </w:rPr>
        <w:t xml:space="preserve"> </w:t>
      </w:r>
      <w:r w:rsidR="00671530" w:rsidRPr="003C6D6B">
        <w:rPr>
          <w:rFonts w:ascii="Times New Roman" w:hAnsi="Times New Roman" w:cs="Times New Roman"/>
        </w:rPr>
        <w:t xml:space="preserve">Operacja zapewnia zintegrowanie </w:t>
      </w:r>
      <w:r w:rsidR="00671530" w:rsidRPr="003C6D6B">
        <w:rPr>
          <w:rFonts w:ascii="Times New Roman" w:hAnsi="Times New Roman" w:cs="Times New Roman"/>
          <w:b/>
        </w:rPr>
        <w:t>podmiotów</w:t>
      </w:r>
      <w:r w:rsidR="00671530" w:rsidRPr="003C6D6B">
        <w:rPr>
          <w:rFonts w:ascii="Times New Roman" w:hAnsi="Times New Roman" w:cs="Times New Roman"/>
        </w:rPr>
        <w:t xml:space="preserve">, tj. będzie realizowana przez podmioty z różnych sektorów; jej realizacja zakłada współpracę różnych podmiotów wykonujące cząstkowe zadania składające się na operację. Operacja zapewnia zintegrowanie </w:t>
      </w:r>
      <w:r w:rsidR="00671530" w:rsidRPr="003C6D6B">
        <w:rPr>
          <w:rFonts w:ascii="Times New Roman" w:hAnsi="Times New Roman" w:cs="Times New Roman"/>
          <w:b/>
        </w:rPr>
        <w:t>zasobów</w:t>
      </w:r>
      <w:r w:rsidR="00671530" w:rsidRPr="003C6D6B">
        <w:rPr>
          <w:rFonts w:ascii="Times New Roman" w:hAnsi="Times New Roman" w:cs="Times New Roman"/>
        </w:rPr>
        <w:t xml:space="preserve">, tj. zakłada jednoczesne wykorzystanie różnych zasobów lokalnych, specyfiki obszaru, miejsc, obiektów oraz elementów stanowiących dziedzictwo przyrodnicze, historyczne, kulturowe. Operacja zapewnia zintegrowanie </w:t>
      </w:r>
      <w:r w:rsidR="00671530" w:rsidRPr="003C6D6B">
        <w:rPr>
          <w:rFonts w:ascii="Times New Roman" w:hAnsi="Times New Roman" w:cs="Times New Roman"/>
          <w:b/>
        </w:rPr>
        <w:t>celów LSR</w:t>
      </w:r>
      <w:r w:rsidR="00671530" w:rsidRPr="003C6D6B">
        <w:rPr>
          <w:rFonts w:ascii="Times New Roman" w:hAnsi="Times New Roman" w:cs="Times New Roman"/>
        </w:rPr>
        <w:t>, tj. w ramach operacji realizowane będą cele LSR, które są spójne, powiązane ze sobą oraz wzajemnie się uzupełniają. Cele LSR planowane do realizacji w ramach operacji będą tworzyć logiczne związki i wzajemnie na siebie oddziaływać.</w:t>
      </w:r>
    </w:p>
    <w:p w:rsidR="007810CF" w:rsidRPr="003C6D6B" w:rsidRDefault="007A484D" w:rsidP="003C6D6B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10CF" w:rsidRPr="003C6D6B">
        <w:rPr>
          <w:rFonts w:ascii="Times New Roman" w:hAnsi="Times New Roman" w:cs="Times New Roman"/>
          <w:b/>
        </w:rPr>
        <w:t xml:space="preserve">Wysokość wkładu własnego. </w:t>
      </w:r>
      <w:r w:rsidR="007810CF" w:rsidRPr="003C6D6B">
        <w:rPr>
          <w:rFonts w:ascii="Times New Roman" w:hAnsi="Times New Roman" w:cs="Times New Roman"/>
        </w:rPr>
        <w:t>Poprzez wskazane kryterium zachęca się wnioskodawców do użycia większego wkładu własnego niż jest przewidziany w rozporządzeniu po to, aby dany poziom refundacji kosztów był mniejszą częścią finansową całego przedsięwzięcia.</w:t>
      </w:r>
    </w:p>
    <w:p w:rsidR="007810CF" w:rsidRPr="00F44667" w:rsidRDefault="007810CF" w:rsidP="007810CF">
      <w:pPr>
        <w:pStyle w:val="Akapitzlist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</w:rPr>
      </w:pPr>
    </w:p>
    <w:p w:rsidR="00671530" w:rsidRPr="00671530" w:rsidRDefault="00671530" w:rsidP="00317851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671530">
        <w:rPr>
          <w:rFonts w:ascii="Times New Roman" w:hAnsi="Times New Roman" w:cs="Times New Roman"/>
          <w:b/>
        </w:rPr>
        <w:t>Minimalne wymagania</w:t>
      </w:r>
    </w:p>
    <w:p w:rsidR="00671530" w:rsidRPr="00671530" w:rsidRDefault="00671530" w:rsidP="00317851">
      <w:pPr>
        <w:jc w:val="center"/>
        <w:rPr>
          <w:rFonts w:ascii="Times New Roman" w:hAnsi="Times New Roman" w:cs="Times New Roman"/>
        </w:rPr>
      </w:pPr>
      <w:r w:rsidRPr="00671530">
        <w:rPr>
          <w:rFonts w:ascii="Times New Roman" w:hAnsi="Times New Roman" w:cs="Times New Roman"/>
        </w:rPr>
        <w:t>Zgodność operacji, z co najmniej jednym celem ogólnym i jednym celem szczegółowym</w:t>
      </w:r>
      <w:r w:rsidR="000E6BA9">
        <w:rPr>
          <w:rFonts w:ascii="Times New Roman" w:hAnsi="Times New Roman" w:cs="Times New Roman"/>
        </w:rPr>
        <w:t xml:space="preserve"> oraz </w:t>
      </w:r>
      <w:r w:rsidR="003E0B57">
        <w:rPr>
          <w:rFonts w:ascii="Times New Roman" w:hAnsi="Times New Roman" w:cs="Times New Roman"/>
        </w:rPr>
        <w:t>realizacja zaplanowanych w LSR wskaźników</w:t>
      </w:r>
      <w:r w:rsidRPr="00671530">
        <w:rPr>
          <w:rFonts w:ascii="Times New Roman" w:hAnsi="Times New Roman" w:cs="Times New Roman"/>
        </w:rPr>
        <w:t>.</w:t>
      </w:r>
    </w:p>
    <w:p w:rsidR="009C6087" w:rsidRPr="0092523E" w:rsidRDefault="00671530" w:rsidP="009C6087">
      <w:pPr>
        <w:jc w:val="center"/>
        <w:rPr>
          <w:rFonts w:ascii="Times New Roman" w:hAnsi="Times New Roman" w:cs="Times New Roman"/>
        </w:rPr>
      </w:pPr>
      <w:r w:rsidRPr="00671530">
        <w:rPr>
          <w:rFonts w:ascii="Times New Roman" w:hAnsi="Times New Roman" w:cs="Times New Roman"/>
        </w:rPr>
        <w:t>Uzyskanie minimum punktowego - 40%</w:t>
      </w:r>
    </w:p>
    <w:p w:rsidR="009914AB" w:rsidRPr="003E44B8" w:rsidRDefault="009914AB" w:rsidP="00C96013">
      <w:pPr>
        <w:jc w:val="center"/>
        <w:rPr>
          <w:rFonts w:ascii="Times New Roman" w:hAnsi="Times New Roman" w:cs="Times New Roman"/>
          <w:b/>
        </w:rPr>
      </w:pPr>
      <w:r w:rsidRPr="003E44B8">
        <w:rPr>
          <w:rFonts w:ascii="Times New Roman" w:hAnsi="Times New Roman" w:cs="Times New Roman"/>
          <w:b/>
        </w:rPr>
        <w:t>Procedura zmiany kryteriów w formie</w:t>
      </w:r>
      <w:r w:rsidR="009200EF">
        <w:rPr>
          <w:rFonts w:ascii="Times New Roman" w:hAnsi="Times New Roman" w:cs="Times New Roman"/>
          <w:b/>
        </w:rPr>
        <w:t xml:space="preserve"> </w:t>
      </w:r>
      <w:r w:rsidRPr="003E44B8">
        <w:rPr>
          <w:rFonts w:ascii="Times New Roman" w:hAnsi="Times New Roman" w:cs="Times New Roman"/>
          <w:b/>
        </w:rPr>
        <w:t>tabelarycznej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2040"/>
        <w:gridCol w:w="5432"/>
      </w:tblGrid>
      <w:tr w:rsidR="00047167" w:rsidTr="003E44B8">
        <w:tc>
          <w:tcPr>
            <w:tcW w:w="0" w:type="auto"/>
            <w:vAlign w:val="center"/>
          </w:tcPr>
          <w:p w:rsidR="00047167" w:rsidRPr="003E44B8" w:rsidRDefault="00047167" w:rsidP="003E44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4B8">
              <w:rPr>
                <w:rFonts w:ascii="Times New Roman" w:hAnsi="Times New Roman" w:cs="Times New Roman"/>
                <w:b/>
              </w:rPr>
              <w:t>Etap</w:t>
            </w:r>
          </w:p>
        </w:tc>
        <w:tc>
          <w:tcPr>
            <w:tcW w:w="0" w:type="auto"/>
            <w:vAlign w:val="center"/>
          </w:tcPr>
          <w:p w:rsidR="00047167" w:rsidRPr="003E44B8" w:rsidRDefault="00047167" w:rsidP="003E44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4B8">
              <w:rPr>
                <w:rFonts w:ascii="Times New Roman" w:hAnsi="Times New Roman" w:cs="Times New Roman"/>
                <w:b/>
              </w:rPr>
              <w:t>Podmiot odpowiedzialny</w:t>
            </w:r>
          </w:p>
        </w:tc>
        <w:tc>
          <w:tcPr>
            <w:tcW w:w="0" w:type="auto"/>
            <w:vAlign w:val="center"/>
          </w:tcPr>
          <w:p w:rsidR="00047167" w:rsidRPr="003E44B8" w:rsidRDefault="00047167" w:rsidP="003E44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4B8">
              <w:rPr>
                <w:rFonts w:ascii="Times New Roman" w:hAnsi="Times New Roman" w:cs="Times New Roman"/>
                <w:b/>
              </w:rPr>
              <w:t>Czynności</w:t>
            </w:r>
          </w:p>
        </w:tc>
      </w:tr>
      <w:tr w:rsidR="003E44B8" w:rsidTr="009868DE">
        <w:trPr>
          <w:trHeight w:val="1216"/>
        </w:trPr>
        <w:tc>
          <w:tcPr>
            <w:tcW w:w="0" w:type="auto"/>
            <w:vMerge w:val="restart"/>
            <w:vAlign w:val="center"/>
          </w:tcPr>
          <w:p w:rsidR="003E44B8" w:rsidRPr="00474C1E" w:rsidRDefault="003E44B8" w:rsidP="00474C1E">
            <w:pPr>
              <w:jc w:val="center"/>
              <w:rPr>
                <w:rFonts w:ascii="Times New Roman" w:hAnsi="Times New Roman" w:cs="Times New Roman"/>
              </w:rPr>
            </w:pPr>
            <w:r w:rsidRPr="00474C1E">
              <w:rPr>
                <w:rFonts w:ascii="Times New Roman" w:eastAsia="Calibri" w:hAnsi="Times New Roman" w:cs="Times New Roman"/>
              </w:rPr>
              <w:t>Ustalenie propozycji zmiany kryteriów</w:t>
            </w:r>
          </w:p>
        </w:tc>
        <w:tc>
          <w:tcPr>
            <w:tcW w:w="0" w:type="auto"/>
            <w:vAlign w:val="center"/>
          </w:tcPr>
          <w:p w:rsidR="003E44B8" w:rsidRPr="00474C1E" w:rsidRDefault="003E44B8" w:rsidP="00474C1E">
            <w:pPr>
              <w:jc w:val="center"/>
              <w:rPr>
                <w:rFonts w:ascii="Times New Roman" w:hAnsi="Times New Roman" w:cs="Times New Roman"/>
              </w:rPr>
            </w:pPr>
            <w:r w:rsidRPr="00474C1E">
              <w:rPr>
                <w:rFonts w:ascii="Times New Roman" w:eastAsia="Calibri" w:hAnsi="Times New Roman" w:cs="Times New Roman"/>
              </w:rPr>
              <w:t>Pracownicy w biurze LGD „Gniazdo”</w:t>
            </w:r>
          </w:p>
        </w:tc>
        <w:tc>
          <w:tcPr>
            <w:tcW w:w="0" w:type="auto"/>
            <w:vAlign w:val="center"/>
          </w:tcPr>
          <w:p w:rsidR="003E44B8" w:rsidRPr="00474C1E" w:rsidRDefault="003E44B8" w:rsidP="00474C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4C1E">
              <w:rPr>
                <w:rFonts w:ascii="Times New Roman" w:eastAsia="Calibri" w:hAnsi="Times New Roman" w:cs="Times New Roman"/>
              </w:rPr>
              <w:t>Zebranie uwag ze spotkań w biurze i punktach terenowych, jak również ze spotkań członków Zarządu, Rady, wniosków członków Stowarzyszenia w formie listy.</w:t>
            </w:r>
            <w:r w:rsidR="003347F9">
              <w:rPr>
                <w:rFonts w:ascii="Times New Roman" w:eastAsia="Calibri" w:hAnsi="Times New Roman" w:cs="Times New Roman"/>
              </w:rPr>
              <w:t xml:space="preserve"> </w:t>
            </w:r>
            <w:r w:rsidRPr="00474C1E">
              <w:rPr>
                <w:rFonts w:ascii="Times New Roman" w:eastAsia="Calibri" w:hAnsi="Times New Roman" w:cs="Times New Roman"/>
              </w:rPr>
              <w:t>Przedstawienie Zarządowi propozycji zmian.</w:t>
            </w:r>
          </w:p>
        </w:tc>
      </w:tr>
      <w:tr w:rsidR="003E44B8" w:rsidTr="009868DE">
        <w:trPr>
          <w:trHeight w:val="621"/>
        </w:trPr>
        <w:tc>
          <w:tcPr>
            <w:tcW w:w="0" w:type="auto"/>
            <w:vMerge/>
            <w:vAlign w:val="center"/>
          </w:tcPr>
          <w:p w:rsidR="003E44B8" w:rsidRPr="00474C1E" w:rsidRDefault="003E44B8" w:rsidP="0047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E44B8" w:rsidRPr="00474C1E" w:rsidRDefault="003E44B8" w:rsidP="00474C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4C1E">
              <w:rPr>
                <w:rFonts w:ascii="Times New Roman" w:eastAsia="Calibri" w:hAnsi="Times New Roman" w:cs="Times New Roman"/>
              </w:rPr>
              <w:t>Zarząd</w:t>
            </w:r>
          </w:p>
        </w:tc>
        <w:tc>
          <w:tcPr>
            <w:tcW w:w="0" w:type="auto"/>
            <w:vAlign w:val="center"/>
          </w:tcPr>
          <w:p w:rsidR="003E44B8" w:rsidRPr="00474C1E" w:rsidRDefault="003E44B8" w:rsidP="00474C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4C1E">
              <w:rPr>
                <w:rFonts w:ascii="Times New Roman" w:eastAsia="Calibri" w:hAnsi="Times New Roman" w:cs="Times New Roman"/>
              </w:rPr>
              <w:t>Wybranie propozycji zmian kryteriów, przedstawienie własnych propozycji, dyskusja nad ostateczną wersją.</w:t>
            </w:r>
          </w:p>
        </w:tc>
      </w:tr>
      <w:tr w:rsidR="00047167" w:rsidTr="00474C1E">
        <w:tc>
          <w:tcPr>
            <w:tcW w:w="0" w:type="auto"/>
            <w:vAlign w:val="center"/>
          </w:tcPr>
          <w:p w:rsidR="00047167" w:rsidRPr="00474C1E" w:rsidRDefault="003E44B8" w:rsidP="00474C1E">
            <w:pPr>
              <w:jc w:val="center"/>
              <w:rPr>
                <w:rFonts w:ascii="Times New Roman" w:hAnsi="Times New Roman" w:cs="Times New Roman"/>
              </w:rPr>
            </w:pPr>
            <w:r w:rsidRPr="00474C1E">
              <w:rPr>
                <w:rFonts w:ascii="Times New Roman" w:eastAsia="Calibri" w:hAnsi="Times New Roman" w:cs="Times New Roman"/>
              </w:rPr>
              <w:t xml:space="preserve">Wybór </w:t>
            </w:r>
            <w:r w:rsidRPr="00474C1E">
              <w:rPr>
                <w:rFonts w:ascii="Times New Roman" w:eastAsia="Calibri" w:hAnsi="Times New Roman" w:cs="Times New Roman"/>
              </w:rPr>
              <w:lastRenderedPageBreak/>
              <w:t>propozycji zmian kryteriów</w:t>
            </w:r>
          </w:p>
        </w:tc>
        <w:tc>
          <w:tcPr>
            <w:tcW w:w="0" w:type="auto"/>
            <w:vAlign w:val="center"/>
          </w:tcPr>
          <w:p w:rsidR="00047167" w:rsidRPr="00474C1E" w:rsidRDefault="003E44B8" w:rsidP="00474C1E">
            <w:pPr>
              <w:jc w:val="center"/>
              <w:rPr>
                <w:rFonts w:ascii="Times New Roman" w:hAnsi="Times New Roman" w:cs="Times New Roman"/>
              </w:rPr>
            </w:pPr>
            <w:r w:rsidRPr="00474C1E">
              <w:rPr>
                <w:rFonts w:ascii="Times New Roman" w:hAnsi="Times New Roman" w:cs="Times New Roman"/>
              </w:rPr>
              <w:lastRenderedPageBreak/>
              <w:t xml:space="preserve">Walne Zebranie </w:t>
            </w:r>
            <w:r w:rsidRPr="00474C1E">
              <w:rPr>
                <w:rFonts w:ascii="Times New Roman" w:hAnsi="Times New Roman" w:cs="Times New Roman"/>
              </w:rPr>
              <w:lastRenderedPageBreak/>
              <w:t>Członków</w:t>
            </w:r>
          </w:p>
        </w:tc>
        <w:tc>
          <w:tcPr>
            <w:tcW w:w="0" w:type="auto"/>
            <w:vAlign w:val="center"/>
          </w:tcPr>
          <w:p w:rsidR="00047167" w:rsidRPr="00474C1E" w:rsidRDefault="003E44B8" w:rsidP="00474C1E">
            <w:pPr>
              <w:jc w:val="center"/>
              <w:rPr>
                <w:rFonts w:ascii="Times New Roman" w:hAnsi="Times New Roman" w:cs="Times New Roman"/>
              </w:rPr>
            </w:pPr>
            <w:r w:rsidRPr="00474C1E">
              <w:rPr>
                <w:rFonts w:ascii="Times New Roman" w:eastAsia="Calibri" w:hAnsi="Times New Roman" w:cs="Times New Roman"/>
              </w:rPr>
              <w:lastRenderedPageBreak/>
              <w:t xml:space="preserve">Głosowanie nad przyjęciem/odrzuceniem kryteriów i </w:t>
            </w:r>
            <w:r w:rsidRPr="00474C1E">
              <w:rPr>
                <w:rFonts w:ascii="Times New Roman" w:eastAsia="Calibri" w:hAnsi="Times New Roman" w:cs="Times New Roman"/>
              </w:rPr>
              <w:lastRenderedPageBreak/>
              <w:t>zmianą strategii w tym zakresie.</w:t>
            </w:r>
          </w:p>
        </w:tc>
      </w:tr>
      <w:tr w:rsidR="003E44B8" w:rsidTr="009868DE">
        <w:trPr>
          <w:trHeight w:val="611"/>
        </w:trPr>
        <w:tc>
          <w:tcPr>
            <w:tcW w:w="0" w:type="auto"/>
            <w:vMerge w:val="restart"/>
            <w:vAlign w:val="center"/>
          </w:tcPr>
          <w:p w:rsidR="003E44B8" w:rsidRPr="00474C1E" w:rsidRDefault="003E44B8" w:rsidP="00474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4C1E">
              <w:rPr>
                <w:rFonts w:ascii="Times New Roman" w:eastAsia="Calibri" w:hAnsi="Times New Roman" w:cs="Times New Roman"/>
              </w:rPr>
              <w:lastRenderedPageBreak/>
              <w:t>Przekazanie samorządowi</w:t>
            </w:r>
          </w:p>
        </w:tc>
        <w:tc>
          <w:tcPr>
            <w:tcW w:w="0" w:type="auto"/>
            <w:vAlign w:val="center"/>
          </w:tcPr>
          <w:p w:rsidR="003E44B8" w:rsidRPr="00474C1E" w:rsidRDefault="003E44B8" w:rsidP="00474C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4C1E">
              <w:rPr>
                <w:rFonts w:ascii="Times New Roman" w:eastAsia="Calibri" w:hAnsi="Times New Roman" w:cs="Times New Roman"/>
              </w:rPr>
              <w:t>Biuro LGD</w:t>
            </w:r>
          </w:p>
        </w:tc>
        <w:tc>
          <w:tcPr>
            <w:tcW w:w="0" w:type="auto"/>
            <w:vAlign w:val="center"/>
          </w:tcPr>
          <w:p w:rsidR="003E44B8" w:rsidRPr="00474C1E" w:rsidRDefault="003E44B8" w:rsidP="00474C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4C1E">
              <w:rPr>
                <w:rFonts w:ascii="Times New Roman" w:eastAsia="Calibri" w:hAnsi="Times New Roman" w:cs="Times New Roman"/>
              </w:rPr>
              <w:t>Przygotowanie pisma</w:t>
            </w:r>
          </w:p>
        </w:tc>
      </w:tr>
      <w:tr w:rsidR="003E44B8" w:rsidTr="009868DE">
        <w:trPr>
          <w:trHeight w:val="785"/>
        </w:trPr>
        <w:tc>
          <w:tcPr>
            <w:tcW w:w="0" w:type="auto"/>
            <w:vMerge/>
            <w:vAlign w:val="center"/>
          </w:tcPr>
          <w:p w:rsidR="003E44B8" w:rsidRPr="00474C1E" w:rsidRDefault="003E44B8" w:rsidP="00474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E44B8" w:rsidRPr="00474C1E" w:rsidRDefault="003E44B8" w:rsidP="00474C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4C1E">
              <w:rPr>
                <w:rFonts w:ascii="Times New Roman" w:eastAsia="Calibri" w:hAnsi="Times New Roman" w:cs="Times New Roman"/>
              </w:rPr>
              <w:t>Prezes Zarządu</w:t>
            </w:r>
          </w:p>
        </w:tc>
        <w:tc>
          <w:tcPr>
            <w:tcW w:w="0" w:type="auto"/>
            <w:vAlign w:val="center"/>
          </w:tcPr>
          <w:p w:rsidR="003E44B8" w:rsidRPr="00474C1E" w:rsidRDefault="003E44B8" w:rsidP="00474C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4C1E">
              <w:rPr>
                <w:rFonts w:ascii="Times New Roman" w:eastAsia="Calibri" w:hAnsi="Times New Roman" w:cs="Times New Roman"/>
              </w:rPr>
              <w:t>Podpisanie pisma</w:t>
            </w:r>
          </w:p>
        </w:tc>
      </w:tr>
    </w:tbl>
    <w:p w:rsidR="005C3DC0" w:rsidRDefault="005C3DC0" w:rsidP="008D089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674C78" w:rsidRDefault="00B6468B" w:rsidP="0067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1</w:t>
      </w:r>
    </w:p>
    <w:p w:rsidR="00674C78" w:rsidRPr="009E6FB8" w:rsidRDefault="00674C78" w:rsidP="0067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4C78" w:rsidRPr="009E6FB8" w:rsidRDefault="00674C78" w:rsidP="0067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FB8">
        <w:rPr>
          <w:rFonts w:ascii="Times New Roman" w:eastAsia="Times New Roman" w:hAnsi="Times New Roman" w:cs="Times New Roman"/>
          <w:b/>
        </w:rPr>
        <w:t>Karta oceny operacji wg lokalnych kryteriów</w:t>
      </w:r>
    </w:p>
    <w:p w:rsidR="00674C78" w:rsidRDefault="00674C78" w:rsidP="00674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C78" w:rsidRPr="009E6FB8" w:rsidRDefault="00674C78" w:rsidP="00674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C78" w:rsidRPr="009E6FB8" w:rsidRDefault="00674C78" w:rsidP="00674C78">
      <w:pPr>
        <w:spacing w:after="0"/>
        <w:jc w:val="both"/>
        <w:rPr>
          <w:rFonts w:ascii="Times New Roman" w:eastAsia="Times New Roman" w:hAnsi="Times New Roman" w:cs="Times New Roman"/>
        </w:rPr>
      </w:pPr>
      <w:r w:rsidRPr="009E6FB8">
        <w:rPr>
          <w:rFonts w:ascii="Times New Roman" w:eastAsia="Times New Roman" w:hAnsi="Times New Roman" w:cs="Times New Roman"/>
        </w:rPr>
        <w:t>Wniosek nr: ...................................... złożony przez: 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</w:p>
    <w:p w:rsidR="00674C78" w:rsidRPr="009E6FB8" w:rsidRDefault="00674C78" w:rsidP="00674C78">
      <w:pPr>
        <w:spacing w:after="0"/>
        <w:jc w:val="both"/>
        <w:rPr>
          <w:rFonts w:ascii="Times New Roman" w:eastAsia="Times New Roman" w:hAnsi="Times New Roman" w:cs="Times New Roman"/>
        </w:rPr>
      </w:pPr>
      <w:r w:rsidRPr="009E6FB8">
        <w:rPr>
          <w:rFonts w:ascii="Times New Roman" w:eastAsia="Times New Roman" w:hAnsi="Times New Roman" w:cs="Times New Roman"/>
        </w:rPr>
        <w:t>Nazwa operacji: 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E6FB8"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</w:rPr>
        <w:t>.</w:t>
      </w:r>
      <w:r w:rsidRPr="009E6FB8">
        <w:rPr>
          <w:rFonts w:ascii="Times New Roman" w:eastAsia="Times New Roman" w:hAnsi="Times New Roman" w:cs="Times New Roman"/>
        </w:rPr>
        <w:t>..........</w:t>
      </w:r>
    </w:p>
    <w:p w:rsidR="00674C78" w:rsidRPr="009E6FB8" w:rsidRDefault="00674C78" w:rsidP="00674C78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9E6FB8">
        <w:rPr>
          <w:rFonts w:ascii="Times New Roman" w:eastAsia="Times New Roman" w:hAnsi="Times New Roman" w:cs="Times New Roman"/>
          <w:i/>
        </w:rPr>
        <w:t>Działanie PROW:</w:t>
      </w:r>
    </w:p>
    <w:p w:rsidR="00674C78" w:rsidRDefault="00674C78" w:rsidP="00674C78">
      <w:pPr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</w:t>
      </w:r>
      <w:r w:rsidR="00410C53">
        <w:rPr>
          <w:rFonts w:ascii="Times New Roman" w:eastAsia="Times New Roman" w:hAnsi="Times New Roman" w:cs="Times New Roman"/>
        </w:rPr>
        <w:t xml:space="preserve"> </w:t>
      </w:r>
      <w:r w:rsidRPr="00D76508">
        <w:rPr>
          <w:rFonts w:ascii="Times New Roman" w:eastAsia="Times New Roman" w:hAnsi="Times New Roman" w:cs="Times New Roman"/>
        </w:rPr>
        <w:t>-</w:t>
      </w:r>
      <w:r w:rsidR="00410C53">
        <w:rPr>
          <w:rFonts w:ascii="Times New Roman" w:eastAsia="Times New Roman" w:hAnsi="Times New Roman" w:cs="Times New Roman"/>
        </w:rPr>
        <w:t xml:space="preserve"> </w:t>
      </w:r>
      <w:r w:rsidRPr="00943B80">
        <w:rPr>
          <w:rFonts w:ascii="Times New Roman" w:eastAsia="Times New Roman" w:hAnsi="Times New Roman" w:cs="Times New Roman"/>
        </w:rPr>
        <w:t>Operacje realizowane przez podmioty inne niż LGD (Zakładanie działalności gospodarczej)</w:t>
      </w:r>
    </w:p>
    <w:p w:rsidR="00674C78" w:rsidRPr="00D76508" w:rsidRDefault="00674C78" w:rsidP="00674C78">
      <w:pPr>
        <w:rPr>
          <w:rFonts w:ascii="Times New Roman" w:eastAsia="Times New Roman" w:hAnsi="Times New Roman" w:cs="Times New Roman"/>
        </w:rPr>
      </w:pPr>
      <w:r w:rsidRPr="00D76508">
        <w:rPr>
          <w:rFonts w:ascii="Times New Roman" w:eastAsia="Times New Roman" w:hAnsi="Times New Roman" w:cs="Times New Roman"/>
        </w:rPr>
        <w:t>□</w:t>
      </w:r>
      <w:r w:rsidR="00410C53">
        <w:rPr>
          <w:rFonts w:ascii="Times New Roman" w:eastAsia="Times New Roman" w:hAnsi="Times New Roman" w:cs="Times New Roman"/>
        </w:rPr>
        <w:t xml:space="preserve"> </w:t>
      </w:r>
      <w:r w:rsidRPr="00D76508">
        <w:rPr>
          <w:rFonts w:ascii="Times New Roman" w:eastAsia="Times New Roman" w:hAnsi="Times New Roman" w:cs="Times New Roman"/>
        </w:rPr>
        <w:t xml:space="preserve">- </w:t>
      </w:r>
      <w:r w:rsidRPr="00943B80">
        <w:rPr>
          <w:rFonts w:ascii="Times New Roman" w:eastAsia="Times New Roman" w:hAnsi="Times New Roman" w:cs="Times New Roman"/>
        </w:rPr>
        <w:t>Operacje realizowane przez podmioty inne niż LGD (</w:t>
      </w:r>
      <w:r>
        <w:rPr>
          <w:rFonts w:ascii="Times New Roman" w:eastAsia="Times New Roman" w:hAnsi="Times New Roman" w:cs="Times New Roman"/>
        </w:rPr>
        <w:t xml:space="preserve">Rozwijanie </w:t>
      </w:r>
      <w:r w:rsidRPr="00943B80">
        <w:rPr>
          <w:rFonts w:ascii="Times New Roman" w:eastAsia="Times New Roman" w:hAnsi="Times New Roman" w:cs="Times New Roman"/>
        </w:rPr>
        <w:t>działalności gospodarczej)</w:t>
      </w:r>
    </w:p>
    <w:p w:rsidR="00674C78" w:rsidRPr="00D76508" w:rsidRDefault="00674C78" w:rsidP="00674C78">
      <w:pPr>
        <w:rPr>
          <w:rFonts w:ascii="Times New Roman" w:eastAsia="Times New Roman" w:hAnsi="Times New Roman" w:cs="Times New Roman"/>
        </w:rPr>
      </w:pPr>
      <w:r w:rsidRPr="00D76508">
        <w:rPr>
          <w:rFonts w:ascii="Times New Roman" w:eastAsia="Times New Roman" w:hAnsi="Times New Roman" w:cs="Times New Roman"/>
        </w:rPr>
        <w:t>□</w:t>
      </w:r>
      <w:r w:rsidR="00410C53">
        <w:rPr>
          <w:rFonts w:ascii="Times New Roman" w:eastAsia="Times New Roman" w:hAnsi="Times New Roman" w:cs="Times New Roman"/>
        </w:rPr>
        <w:t xml:space="preserve"> </w:t>
      </w:r>
      <w:r w:rsidRPr="00D76508">
        <w:rPr>
          <w:rFonts w:ascii="Times New Roman" w:eastAsia="Times New Roman" w:hAnsi="Times New Roman" w:cs="Times New Roman"/>
        </w:rPr>
        <w:t>- Operacje realizowane przez podmioty inne niż LGD</w:t>
      </w:r>
    </w:p>
    <w:p w:rsidR="00E069B8" w:rsidRPr="000312DD" w:rsidRDefault="00674C78" w:rsidP="000312DD">
      <w:pPr>
        <w:rPr>
          <w:rFonts w:ascii="Times New Roman" w:eastAsia="Times New Roman" w:hAnsi="Times New Roman" w:cs="Times New Roman"/>
        </w:rPr>
      </w:pPr>
      <w:r w:rsidRPr="00D76508">
        <w:rPr>
          <w:rFonts w:ascii="Times New Roman" w:eastAsia="Times New Roman" w:hAnsi="Times New Roman" w:cs="Times New Roman"/>
        </w:rPr>
        <w:t>□</w:t>
      </w:r>
      <w:r w:rsidR="00410C53">
        <w:rPr>
          <w:rFonts w:ascii="Times New Roman" w:eastAsia="Times New Roman" w:hAnsi="Times New Roman" w:cs="Times New Roman"/>
        </w:rPr>
        <w:t xml:space="preserve"> </w:t>
      </w:r>
      <w:r w:rsidRPr="00D76508">
        <w:rPr>
          <w:rFonts w:ascii="Times New Roman" w:eastAsia="Times New Roman" w:hAnsi="Times New Roman" w:cs="Times New Roman"/>
        </w:rPr>
        <w:t>- Projekty grantowe</w:t>
      </w:r>
    </w:p>
    <w:tbl>
      <w:tblPr>
        <w:tblStyle w:val="Tabela-Siatka1"/>
        <w:tblW w:w="9072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1107"/>
        <w:gridCol w:w="3571"/>
        <w:gridCol w:w="411"/>
        <w:gridCol w:w="2708"/>
        <w:gridCol w:w="1275"/>
      </w:tblGrid>
      <w:tr w:rsidR="00674C78" w:rsidRPr="00E81699" w:rsidTr="00AA0EB0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74C78" w:rsidRPr="00E81699" w:rsidRDefault="00674C78" w:rsidP="00F73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b/>
                <w:sz w:val="22"/>
                <w:szCs w:val="22"/>
              </w:rPr>
              <w:t>Działanie PROW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74C78" w:rsidRPr="00E81699" w:rsidRDefault="00674C78" w:rsidP="00F73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b/>
                <w:sz w:val="22"/>
                <w:szCs w:val="22"/>
              </w:rPr>
              <w:t>Lokalne kryteria oceny operacji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74C78" w:rsidRPr="00E81699" w:rsidRDefault="00674C78" w:rsidP="00F73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PUNKTACJA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74C78" w:rsidRPr="00E81699" w:rsidRDefault="00674C78" w:rsidP="00F73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b/>
                <w:sz w:val="22"/>
                <w:szCs w:val="22"/>
              </w:rPr>
              <w:t>Przyznana</w:t>
            </w:r>
          </w:p>
          <w:p w:rsidR="00674C78" w:rsidRPr="00E81699" w:rsidRDefault="00674C78" w:rsidP="00F73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b/>
                <w:sz w:val="22"/>
                <w:szCs w:val="22"/>
              </w:rPr>
              <w:t>ocena</w:t>
            </w:r>
          </w:p>
        </w:tc>
      </w:tr>
      <w:tr w:rsidR="00674C78" w:rsidRPr="00E81699" w:rsidTr="00BA09EA">
        <w:trPr>
          <w:jc w:val="center"/>
        </w:trPr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C78" w:rsidRPr="00E81699" w:rsidRDefault="00674C78" w:rsidP="00F73CA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8" w:rsidRPr="00E81699" w:rsidRDefault="00674C78" w:rsidP="00F73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b/>
                <w:sz w:val="22"/>
                <w:szCs w:val="22"/>
              </w:rPr>
              <w:t>Wnioskodawca konsultował projekt w biurze LGD przed złożeniem wniosku (potwierdzenie - karta konsultacyjna)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8" w:rsidRPr="00E81699" w:rsidRDefault="00674C78" w:rsidP="00F73C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5 pkt.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 xml:space="preserve"> - TAK</w:t>
            </w:r>
          </w:p>
          <w:p w:rsidR="00674C78" w:rsidRPr="00E81699" w:rsidRDefault="00674C78" w:rsidP="00F73CA3">
            <w:pPr>
              <w:spacing w:line="276" w:lineRule="auto"/>
              <w:rPr>
                <w:b/>
                <w:sz w:val="22"/>
                <w:szCs w:val="22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 xml:space="preserve">0 pkt. 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>- 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78" w:rsidRPr="00E81699" w:rsidRDefault="00674C78" w:rsidP="00F73CA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74C78" w:rsidRPr="00E81699" w:rsidTr="00BA09EA">
        <w:trPr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C78" w:rsidRPr="00E81699" w:rsidRDefault="00674C78" w:rsidP="00F73CA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8" w:rsidRPr="00E81699" w:rsidRDefault="00674C78" w:rsidP="00F73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Innowacyjność projektu</w:t>
            </w:r>
            <w:r w:rsidR="00AA0EB0" w:rsidRPr="00E8169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- uzasadnienie wnioskodawcy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8" w:rsidRPr="00E81699" w:rsidRDefault="00674C78" w:rsidP="00F73C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sz w:val="22"/>
                <w:szCs w:val="22"/>
                <w:lang w:eastAsia="en-US"/>
              </w:rPr>
              <w:t>Przedsięwzięcie jest innowacyjne na poziomie:</w:t>
            </w:r>
          </w:p>
          <w:p w:rsidR="00674C78" w:rsidRPr="00E81699" w:rsidRDefault="00674C78" w:rsidP="00F73C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3 pkt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>. - obszaru LGD</w:t>
            </w:r>
          </w:p>
          <w:p w:rsidR="00674C78" w:rsidRPr="00E81699" w:rsidRDefault="00674C78" w:rsidP="00F73C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2 pkt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>. - gminy</w:t>
            </w:r>
          </w:p>
          <w:p w:rsidR="00674C78" w:rsidRPr="00E81699" w:rsidRDefault="00674C78" w:rsidP="00F73C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1 pkt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>. - wnioskodawcy</w:t>
            </w:r>
          </w:p>
          <w:p w:rsidR="00674C78" w:rsidRPr="00E81699" w:rsidRDefault="00674C78" w:rsidP="00F73C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0 pkt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>. - nie dotyczy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78" w:rsidRPr="00E81699" w:rsidRDefault="00674C78" w:rsidP="00F73CA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74C78" w:rsidRPr="00E81699" w:rsidTr="00BA09EA">
        <w:trPr>
          <w:trHeight w:val="1935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C78" w:rsidRPr="00E81699" w:rsidRDefault="00674C78" w:rsidP="00F73CA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8" w:rsidRPr="00E81699" w:rsidRDefault="00674C78" w:rsidP="00F73CA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Realizacja operacji przewiduje zastosowanie rozwiązań sprzyjających ochronie środowiska lub klimatu (np. zakup urządzeń wykorzystujących odnawialne źródła energii, zastosowanie technologii zmniejszającej emisje spalin)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8" w:rsidRPr="00E81699" w:rsidRDefault="00674C78" w:rsidP="00F73C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3 pkt.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 xml:space="preserve"> - TAK</w:t>
            </w:r>
          </w:p>
          <w:p w:rsidR="00674C78" w:rsidRPr="00E81699" w:rsidRDefault="00674C78" w:rsidP="00F73C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 xml:space="preserve">0 pkt. 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>- 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78" w:rsidRPr="00E81699" w:rsidRDefault="00674C78" w:rsidP="00F73CA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F1240" w:rsidRPr="00E81699" w:rsidTr="00BA09EA">
        <w:trPr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240" w:rsidRPr="00E81699" w:rsidRDefault="00DF1240" w:rsidP="00F73CA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240" w:rsidRPr="00E81699" w:rsidRDefault="00DF1240" w:rsidP="00F73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Liczba nowych miejsc pracy utworzonych w wyniku realizacji projektu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40" w:rsidRPr="00E81699" w:rsidRDefault="00DF1240" w:rsidP="00F73C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 xml:space="preserve">6 pkt. – 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>dodatkowo utworzone 2 i więcej miejsc pracy</w:t>
            </w:r>
          </w:p>
          <w:p w:rsidR="00DF1240" w:rsidRPr="00E81699" w:rsidRDefault="00DF1240" w:rsidP="00F73C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 xml:space="preserve">3 pkt. – 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>dodatkowo utworzone 1 miejsce pracy</w:t>
            </w:r>
          </w:p>
          <w:p w:rsidR="00DF1240" w:rsidRPr="00E81699" w:rsidRDefault="00DF1240" w:rsidP="00F73CA3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 xml:space="preserve">0 pkt. – 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>samozatrudnienie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0" w:rsidRPr="00E81699" w:rsidRDefault="00DF1240" w:rsidP="00F73CA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2518A" w:rsidRPr="00A2518A" w:rsidTr="00BA09EA">
        <w:trPr>
          <w:trHeight w:val="2481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C78" w:rsidRPr="00A2518A" w:rsidRDefault="00674C78" w:rsidP="00F73CA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8" w:rsidRPr="00A2518A" w:rsidRDefault="00674C78" w:rsidP="00F73CA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518A">
              <w:rPr>
                <w:rFonts w:eastAsia="Calibri"/>
                <w:b/>
                <w:sz w:val="22"/>
                <w:szCs w:val="22"/>
                <w:lang w:eastAsia="en-US"/>
              </w:rPr>
              <w:t xml:space="preserve">Operacja lub działanie operacji skierowane jest na grupy </w:t>
            </w:r>
            <w:proofErr w:type="spellStart"/>
            <w:r w:rsidRPr="00A2518A">
              <w:rPr>
                <w:rFonts w:eastAsia="Calibri"/>
                <w:b/>
                <w:sz w:val="22"/>
                <w:szCs w:val="22"/>
                <w:lang w:eastAsia="en-US"/>
              </w:rPr>
              <w:t>defaworyzowane</w:t>
            </w:r>
            <w:proofErr w:type="spellEnd"/>
            <w:r w:rsidRPr="00A2518A">
              <w:rPr>
                <w:rFonts w:eastAsia="Calibri"/>
                <w:b/>
                <w:sz w:val="22"/>
                <w:szCs w:val="22"/>
                <w:lang w:eastAsia="en-US"/>
              </w:rPr>
              <w:t xml:space="preserve">. Kryterium preferuje wnioskodawców, którzy należą do grup </w:t>
            </w:r>
            <w:proofErr w:type="spellStart"/>
            <w:r w:rsidRPr="00A2518A">
              <w:rPr>
                <w:rFonts w:eastAsia="Calibri"/>
                <w:b/>
                <w:sz w:val="22"/>
                <w:szCs w:val="22"/>
                <w:lang w:eastAsia="en-US"/>
              </w:rPr>
              <w:t>defaworyzowanych</w:t>
            </w:r>
            <w:proofErr w:type="spellEnd"/>
            <w:r w:rsidRPr="00A2518A">
              <w:rPr>
                <w:rFonts w:eastAsia="Calibri"/>
                <w:b/>
                <w:sz w:val="22"/>
                <w:szCs w:val="22"/>
                <w:lang w:eastAsia="en-US"/>
              </w:rPr>
              <w:t xml:space="preserve"> lub zatrudnią o</w:t>
            </w:r>
            <w:r w:rsidR="0069353E" w:rsidRPr="00A2518A">
              <w:rPr>
                <w:rFonts w:eastAsia="Calibri"/>
                <w:b/>
                <w:sz w:val="22"/>
                <w:szCs w:val="22"/>
                <w:lang w:eastAsia="en-US"/>
              </w:rPr>
              <w:t xml:space="preserve">soby z grup </w:t>
            </w:r>
            <w:proofErr w:type="spellStart"/>
            <w:r w:rsidR="0069353E" w:rsidRPr="00A2518A">
              <w:rPr>
                <w:rFonts w:eastAsia="Calibri"/>
                <w:b/>
                <w:sz w:val="22"/>
                <w:szCs w:val="22"/>
                <w:lang w:eastAsia="en-US"/>
              </w:rPr>
              <w:t>defaworyzowanych</w:t>
            </w:r>
            <w:proofErr w:type="spellEnd"/>
            <w:r w:rsidR="0069353E" w:rsidRPr="00A2518A">
              <w:rPr>
                <w:rFonts w:eastAsia="Calibri"/>
                <w:b/>
                <w:sz w:val="22"/>
                <w:szCs w:val="22"/>
                <w:lang w:eastAsia="en-US"/>
              </w:rPr>
              <w:t xml:space="preserve">  (</w:t>
            </w:r>
            <w:r w:rsidRPr="00A2518A">
              <w:rPr>
                <w:rFonts w:eastAsia="Calibri"/>
                <w:b/>
                <w:sz w:val="22"/>
                <w:szCs w:val="22"/>
                <w:lang w:eastAsia="en-US"/>
              </w:rPr>
              <w:t>osoby 50+, kobiety)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8" w:rsidRPr="00A2518A" w:rsidRDefault="00674C78" w:rsidP="00F73C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518A">
              <w:rPr>
                <w:rFonts w:eastAsia="Calibri"/>
                <w:b/>
                <w:sz w:val="22"/>
                <w:szCs w:val="22"/>
                <w:lang w:eastAsia="en-US"/>
              </w:rPr>
              <w:t xml:space="preserve">3pkt. </w:t>
            </w:r>
            <w:r w:rsidRPr="00A2518A">
              <w:rPr>
                <w:rFonts w:eastAsia="Calibri"/>
                <w:sz w:val="22"/>
                <w:szCs w:val="22"/>
                <w:lang w:eastAsia="en-US"/>
              </w:rPr>
              <w:t xml:space="preserve">– utworzone miejsce pracy lub samozatrudnienie dla osoby z grupy </w:t>
            </w:r>
            <w:proofErr w:type="spellStart"/>
            <w:r w:rsidRPr="00A2518A">
              <w:rPr>
                <w:rFonts w:eastAsia="Calibri"/>
                <w:sz w:val="22"/>
                <w:szCs w:val="22"/>
                <w:lang w:eastAsia="en-US"/>
              </w:rPr>
              <w:t>defaworyzowanej</w:t>
            </w:r>
            <w:proofErr w:type="spellEnd"/>
          </w:p>
          <w:p w:rsidR="00674C78" w:rsidRPr="00A2518A" w:rsidRDefault="00674C78" w:rsidP="00F73CA3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518A">
              <w:rPr>
                <w:rFonts w:eastAsia="Calibri"/>
                <w:b/>
                <w:sz w:val="22"/>
                <w:szCs w:val="22"/>
                <w:lang w:eastAsia="en-US"/>
              </w:rPr>
              <w:t>0 pkt</w:t>
            </w:r>
            <w:r w:rsidRPr="00A2518A">
              <w:rPr>
                <w:rFonts w:eastAsia="Calibri"/>
                <w:sz w:val="22"/>
                <w:szCs w:val="22"/>
                <w:lang w:eastAsia="en-US"/>
              </w:rPr>
              <w:t xml:space="preserve">. – utworzone miejsce pracy lub samozatrudnienie dla osoby  spoza grupy </w:t>
            </w:r>
            <w:proofErr w:type="spellStart"/>
            <w:r w:rsidRPr="00A2518A">
              <w:rPr>
                <w:rFonts w:eastAsia="Calibri"/>
                <w:sz w:val="22"/>
                <w:szCs w:val="22"/>
                <w:lang w:eastAsia="en-US"/>
              </w:rPr>
              <w:t>defaworyzowanej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78" w:rsidRPr="00A2518A" w:rsidRDefault="00674C78" w:rsidP="00F73CA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2518A" w:rsidRPr="00A2518A" w:rsidTr="00BA09EA">
        <w:trPr>
          <w:trHeight w:val="2481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61C" w:rsidRPr="00A2518A" w:rsidRDefault="00D2761C" w:rsidP="00F73CA3">
            <w:pPr>
              <w:rPr>
                <w:b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1C" w:rsidRPr="00A2518A" w:rsidRDefault="00D2761C" w:rsidP="00F73CA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518A">
              <w:rPr>
                <w:b/>
                <w:sz w:val="22"/>
                <w:szCs w:val="22"/>
              </w:rPr>
              <w:t>Operacja przewiduje działa</w:t>
            </w:r>
            <w:bookmarkStart w:id="0" w:name="_GoBack"/>
            <w:bookmarkEnd w:id="0"/>
            <w:r w:rsidRPr="00A2518A">
              <w:rPr>
                <w:b/>
                <w:sz w:val="22"/>
                <w:szCs w:val="22"/>
              </w:rPr>
              <w:t>nia wspierające przetwórstwo produktów rolno-spożywczych.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6" w:rsidRPr="00A2518A" w:rsidRDefault="001C32A6" w:rsidP="001C32A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518A">
              <w:rPr>
                <w:rFonts w:eastAsia="Calibri"/>
                <w:b/>
                <w:sz w:val="22"/>
                <w:szCs w:val="22"/>
                <w:lang w:eastAsia="en-US"/>
              </w:rPr>
              <w:t xml:space="preserve">10 pkt. </w:t>
            </w:r>
            <w:r w:rsidRPr="00A2518A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Pr="00A2518A">
              <w:rPr>
                <w:sz w:val="22"/>
                <w:szCs w:val="22"/>
              </w:rPr>
              <w:t>Operacja przewiduje działania wspierające przetwórstwo produktów rolno-spożywczych.</w:t>
            </w:r>
          </w:p>
          <w:p w:rsidR="00D2761C" w:rsidRPr="00A2518A" w:rsidRDefault="001C32A6" w:rsidP="001C32A6">
            <w:pPr>
              <w:rPr>
                <w:rFonts w:eastAsia="Calibri"/>
                <w:b/>
                <w:lang w:eastAsia="en-US"/>
              </w:rPr>
            </w:pPr>
            <w:r w:rsidRPr="00A2518A">
              <w:rPr>
                <w:rFonts w:eastAsia="Calibri"/>
                <w:b/>
                <w:sz w:val="22"/>
                <w:szCs w:val="22"/>
                <w:lang w:eastAsia="en-US"/>
              </w:rPr>
              <w:t>0 pkt</w:t>
            </w:r>
            <w:r w:rsidRPr="00A2518A">
              <w:rPr>
                <w:rFonts w:eastAsia="Calibri"/>
                <w:sz w:val="22"/>
                <w:szCs w:val="22"/>
                <w:lang w:eastAsia="en-US"/>
              </w:rPr>
              <w:t>. – inne rodzaje zakładanej działalności gospodarczej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C" w:rsidRPr="00A2518A" w:rsidRDefault="00D2761C" w:rsidP="00F73CA3">
            <w:pPr>
              <w:rPr>
                <w:b/>
              </w:rPr>
            </w:pPr>
          </w:p>
        </w:tc>
      </w:tr>
      <w:tr w:rsidR="00A2518A" w:rsidRPr="00A2518A" w:rsidTr="00BA09EA">
        <w:trPr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C78" w:rsidRPr="00A2518A" w:rsidRDefault="00674C78" w:rsidP="00F73CA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74C78" w:rsidRPr="00A2518A" w:rsidRDefault="00674C78" w:rsidP="00F73C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518A">
              <w:rPr>
                <w:sz w:val="22"/>
                <w:szCs w:val="22"/>
              </w:rPr>
              <w:t>MAKSYMALNA  LICZBA PUNKTÓW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74C78" w:rsidRPr="00A2518A" w:rsidRDefault="001C32A6" w:rsidP="00F73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518A">
              <w:rPr>
                <w:b/>
                <w:sz w:val="22"/>
                <w:szCs w:val="22"/>
              </w:rPr>
              <w:t>3</w:t>
            </w:r>
            <w:r w:rsidR="005D6A81" w:rsidRPr="00A251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74C78" w:rsidRPr="00A2518A" w:rsidRDefault="00674C78" w:rsidP="00F73C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2518A" w:rsidRPr="00A2518A" w:rsidTr="00BA09EA">
        <w:trPr>
          <w:trHeight w:val="655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C78" w:rsidRPr="00A2518A" w:rsidRDefault="00674C78" w:rsidP="00F73CA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8" w:rsidRPr="00A2518A" w:rsidRDefault="00674C78" w:rsidP="00F73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518A">
              <w:rPr>
                <w:b/>
                <w:sz w:val="22"/>
                <w:szCs w:val="22"/>
              </w:rPr>
              <w:t>PRZYZNANA SUMA PUNKTÓW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8" w:rsidRPr="00A2518A" w:rsidRDefault="00674C78" w:rsidP="00F73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78" w:rsidRPr="00A2518A" w:rsidRDefault="00674C78" w:rsidP="00F73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2518A" w:rsidRPr="00A2518A" w:rsidTr="00BA09EA">
        <w:trPr>
          <w:trHeight w:val="1025"/>
          <w:jc w:val="center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C78" w:rsidRPr="00A2518A" w:rsidRDefault="00674C78" w:rsidP="00F73CA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C78" w:rsidRPr="00A2518A" w:rsidRDefault="00674C78" w:rsidP="00F73C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518A">
              <w:rPr>
                <w:sz w:val="22"/>
                <w:szCs w:val="22"/>
              </w:rPr>
              <w:t>Data</w:t>
            </w:r>
          </w:p>
          <w:p w:rsidR="00674C78" w:rsidRPr="00A2518A" w:rsidRDefault="00674C78" w:rsidP="00F73C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518A">
              <w:rPr>
                <w:sz w:val="22"/>
                <w:szCs w:val="22"/>
              </w:rPr>
              <w:t>..................................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78" w:rsidRPr="00A2518A" w:rsidRDefault="00674C78" w:rsidP="00F73C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518A">
              <w:rPr>
                <w:sz w:val="22"/>
                <w:szCs w:val="22"/>
              </w:rPr>
              <w:t>Podpis członka Rady Decyzyjnej</w:t>
            </w:r>
          </w:p>
          <w:p w:rsidR="00674C78" w:rsidRPr="00A2518A" w:rsidRDefault="00674C78" w:rsidP="00F73C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518A">
              <w:rPr>
                <w:sz w:val="22"/>
                <w:szCs w:val="22"/>
              </w:rPr>
              <w:t>..............................................................</w:t>
            </w:r>
          </w:p>
        </w:tc>
      </w:tr>
    </w:tbl>
    <w:p w:rsidR="00C75FEC" w:rsidRPr="00A2518A" w:rsidRDefault="007D2200" w:rsidP="00C75FEC">
      <w:pPr>
        <w:rPr>
          <w:rFonts w:ascii="Times New Roman" w:hAnsi="Times New Roman" w:cs="Times New Roman"/>
        </w:rPr>
      </w:pPr>
      <w:r w:rsidRPr="00A2518A">
        <w:rPr>
          <w:rFonts w:ascii="Times New Roman" w:eastAsia="Times New Roman" w:hAnsi="Times New Roman" w:cs="Times New Roman"/>
          <w:b/>
        </w:rPr>
        <w:t>minimalna liczba uzyskanych punktów</w:t>
      </w:r>
      <w:r w:rsidR="006230C7" w:rsidRPr="00A2518A">
        <w:rPr>
          <w:rFonts w:ascii="Times New Roman" w:eastAsia="Times New Roman" w:hAnsi="Times New Roman" w:cs="Times New Roman"/>
          <w:b/>
        </w:rPr>
        <w:t xml:space="preserve"> </w:t>
      </w:r>
      <w:r w:rsidRPr="00A2518A">
        <w:rPr>
          <w:rFonts w:ascii="Times New Roman" w:eastAsia="Times New Roman" w:hAnsi="Times New Roman" w:cs="Times New Roman"/>
          <w:b/>
        </w:rPr>
        <w:t xml:space="preserve">- </w:t>
      </w:r>
      <w:r w:rsidR="006B7C97" w:rsidRPr="00A2518A">
        <w:rPr>
          <w:rFonts w:ascii="Times New Roman" w:eastAsia="Times New Roman" w:hAnsi="Times New Roman" w:cs="Times New Roman"/>
          <w:b/>
        </w:rPr>
        <w:t>12</w:t>
      </w:r>
    </w:p>
    <w:p w:rsidR="009E6FB8" w:rsidRDefault="00674C78" w:rsidP="0022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2</w:t>
      </w:r>
    </w:p>
    <w:p w:rsidR="005C3DC0" w:rsidRPr="009E6FB8" w:rsidRDefault="005C3DC0" w:rsidP="0022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6FB8" w:rsidRPr="009E6FB8" w:rsidRDefault="009E6FB8" w:rsidP="0022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FB8">
        <w:rPr>
          <w:rFonts w:ascii="Times New Roman" w:eastAsia="Times New Roman" w:hAnsi="Times New Roman" w:cs="Times New Roman"/>
          <w:b/>
        </w:rPr>
        <w:t>Karta oceny operacji wg lokalnych kryteriów</w:t>
      </w:r>
    </w:p>
    <w:p w:rsidR="009E6FB8" w:rsidRDefault="009E6FB8" w:rsidP="009E6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5B3" w:rsidRPr="009E6FB8" w:rsidRDefault="002C65B3" w:rsidP="009E6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FC6" w:rsidRPr="009E6FB8" w:rsidRDefault="00223FC6" w:rsidP="00223FC6">
      <w:pPr>
        <w:spacing w:after="0"/>
        <w:jc w:val="both"/>
        <w:rPr>
          <w:rFonts w:ascii="Times New Roman" w:eastAsia="Times New Roman" w:hAnsi="Times New Roman" w:cs="Times New Roman"/>
        </w:rPr>
      </w:pPr>
      <w:r w:rsidRPr="009E6FB8">
        <w:rPr>
          <w:rFonts w:ascii="Times New Roman" w:eastAsia="Times New Roman" w:hAnsi="Times New Roman" w:cs="Times New Roman"/>
        </w:rPr>
        <w:t>Wniosek nr: ...................................... złożony przez: 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</w:p>
    <w:p w:rsidR="00223FC6" w:rsidRPr="009E6FB8" w:rsidRDefault="00223FC6" w:rsidP="00223FC6">
      <w:pPr>
        <w:spacing w:after="0"/>
        <w:jc w:val="both"/>
        <w:rPr>
          <w:rFonts w:ascii="Times New Roman" w:eastAsia="Times New Roman" w:hAnsi="Times New Roman" w:cs="Times New Roman"/>
        </w:rPr>
      </w:pPr>
      <w:r w:rsidRPr="009E6FB8">
        <w:rPr>
          <w:rFonts w:ascii="Times New Roman" w:eastAsia="Times New Roman" w:hAnsi="Times New Roman" w:cs="Times New Roman"/>
        </w:rPr>
        <w:t>Nazwa operacji: 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E6FB8"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</w:rPr>
        <w:t>.</w:t>
      </w:r>
      <w:r w:rsidRPr="009E6FB8">
        <w:rPr>
          <w:rFonts w:ascii="Times New Roman" w:eastAsia="Times New Roman" w:hAnsi="Times New Roman" w:cs="Times New Roman"/>
        </w:rPr>
        <w:t>..........</w:t>
      </w:r>
    </w:p>
    <w:p w:rsidR="00223FC6" w:rsidRPr="009E6FB8" w:rsidRDefault="00223FC6" w:rsidP="00223FC6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9E6FB8">
        <w:rPr>
          <w:rFonts w:ascii="Times New Roman" w:eastAsia="Times New Roman" w:hAnsi="Times New Roman" w:cs="Times New Roman"/>
          <w:i/>
        </w:rPr>
        <w:t>Działanie PROW:</w:t>
      </w:r>
    </w:p>
    <w:p w:rsidR="000312DD" w:rsidRDefault="009200EF" w:rsidP="000312DD">
      <w:pPr>
        <w:ind w:left="284" w:hanging="284"/>
        <w:rPr>
          <w:rFonts w:ascii="Times New Roman" w:eastAsia="Times New Roman" w:hAnsi="Times New Roman" w:cs="Times New Roman"/>
        </w:rPr>
      </w:pPr>
      <w:r w:rsidRPr="00D76508">
        <w:rPr>
          <w:rFonts w:ascii="Times New Roman" w:eastAsia="Times New Roman" w:hAnsi="Times New Roman" w:cs="Times New Roman"/>
        </w:rPr>
        <w:t>□</w:t>
      </w:r>
      <w:r w:rsidR="00410C53">
        <w:rPr>
          <w:rFonts w:ascii="Times New Roman" w:eastAsia="Times New Roman" w:hAnsi="Times New Roman" w:cs="Times New Roman"/>
        </w:rPr>
        <w:t xml:space="preserve"> </w:t>
      </w:r>
      <w:r w:rsidR="000312DD" w:rsidRPr="00D76508">
        <w:rPr>
          <w:rFonts w:ascii="Times New Roman" w:eastAsia="Times New Roman" w:hAnsi="Times New Roman" w:cs="Times New Roman"/>
        </w:rPr>
        <w:t>-</w:t>
      </w:r>
      <w:r w:rsidR="00410C53">
        <w:rPr>
          <w:rFonts w:ascii="Times New Roman" w:eastAsia="Times New Roman" w:hAnsi="Times New Roman" w:cs="Times New Roman"/>
        </w:rPr>
        <w:t xml:space="preserve"> </w:t>
      </w:r>
      <w:r w:rsidR="000312DD" w:rsidRPr="00943B80">
        <w:rPr>
          <w:rFonts w:ascii="Times New Roman" w:eastAsia="Times New Roman" w:hAnsi="Times New Roman" w:cs="Times New Roman"/>
        </w:rPr>
        <w:t>Operacje realizowane przez podmioty inne niż LGD (Zakładanie działalności gospodarczej)</w:t>
      </w:r>
    </w:p>
    <w:p w:rsidR="000312DD" w:rsidRPr="00D76508" w:rsidRDefault="009200EF" w:rsidP="000312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</w:t>
      </w:r>
      <w:r w:rsidRPr="00D76508">
        <w:rPr>
          <w:rFonts w:ascii="Times New Roman" w:eastAsia="Times New Roman" w:hAnsi="Times New Roman" w:cs="Times New Roman"/>
        </w:rPr>
        <w:t xml:space="preserve"> </w:t>
      </w:r>
      <w:r w:rsidR="000312DD" w:rsidRPr="00D76508">
        <w:rPr>
          <w:rFonts w:ascii="Times New Roman" w:eastAsia="Times New Roman" w:hAnsi="Times New Roman" w:cs="Times New Roman"/>
        </w:rPr>
        <w:t xml:space="preserve">- </w:t>
      </w:r>
      <w:r w:rsidR="000312DD" w:rsidRPr="00943B80">
        <w:rPr>
          <w:rFonts w:ascii="Times New Roman" w:eastAsia="Times New Roman" w:hAnsi="Times New Roman" w:cs="Times New Roman"/>
        </w:rPr>
        <w:t>Operacje realizowane przez podmioty inne niż LGD (</w:t>
      </w:r>
      <w:r w:rsidR="000312DD">
        <w:rPr>
          <w:rFonts w:ascii="Times New Roman" w:eastAsia="Times New Roman" w:hAnsi="Times New Roman" w:cs="Times New Roman"/>
        </w:rPr>
        <w:t xml:space="preserve">Rozwijanie </w:t>
      </w:r>
      <w:r w:rsidR="000312DD" w:rsidRPr="00943B80">
        <w:rPr>
          <w:rFonts w:ascii="Times New Roman" w:eastAsia="Times New Roman" w:hAnsi="Times New Roman" w:cs="Times New Roman"/>
        </w:rPr>
        <w:t>działalności gospodarczej)</w:t>
      </w:r>
    </w:p>
    <w:p w:rsidR="000312DD" w:rsidRPr="00D76508" w:rsidRDefault="000312DD" w:rsidP="000312DD">
      <w:pPr>
        <w:rPr>
          <w:rFonts w:ascii="Times New Roman" w:eastAsia="Times New Roman" w:hAnsi="Times New Roman" w:cs="Times New Roman"/>
        </w:rPr>
      </w:pPr>
      <w:r w:rsidRPr="00D76508">
        <w:rPr>
          <w:rFonts w:ascii="Times New Roman" w:eastAsia="Times New Roman" w:hAnsi="Times New Roman" w:cs="Times New Roman"/>
        </w:rPr>
        <w:t>□</w:t>
      </w:r>
      <w:r w:rsidR="00410C53">
        <w:rPr>
          <w:rFonts w:ascii="Times New Roman" w:eastAsia="Times New Roman" w:hAnsi="Times New Roman" w:cs="Times New Roman"/>
        </w:rPr>
        <w:t xml:space="preserve"> </w:t>
      </w:r>
      <w:r w:rsidRPr="00D76508">
        <w:rPr>
          <w:rFonts w:ascii="Times New Roman" w:eastAsia="Times New Roman" w:hAnsi="Times New Roman" w:cs="Times New Roman"/>
        </w:rPr>
        <w:t>- Operacje realizowane przez podmioty inne niż LGD</w:t>
      </w:r>
    </w:p>
    <w:p w:rsidR="009E6FB8" w:rsidRPr="009E6FB8" w:rsidRDefault="000312DD" w:rsidP="00223FC6">
      <w:pPr>
        <w:rPr>
          <w:rFonts w:ascii="Times New Roman" w:eastAsia="Times New Roman" w:hAnsi="Times New Roman" w:cs="Times New Roman"/>
        </w:rPr>
      </w:pPr>
      <w:r w:rsidRPr="00D76508">
        <w:rPr>
          <w:rFonts w:ascii="Times New Roman" w:eastAsia="Times New Roman" w:hAnsi="Times New Roman" w:cs="Times New Roman"/>
        </w:rPr>
        <w:t>□</w:t>
      </w:r>
      <w:r w:rsidR="00410C53">
        <w:rPr>
          <w:rFonts w:ascii="Times New Roman" w:eastAsia="Times New Roman" w:hAnsi="Times New Roman" w:cs="Times New Roman"/>
        </w:rPr>
        <w:t xml:space="preserve"> </w:t>
      </w:r>
      <w:r w:rsidRPr="00D76508">
        <w:rPr>
          <w:rFonts w:ascii="Times New Roman" w:eastAsia="Times New Roman" w:hAnsi="Times New Roman" w:cs="Times New Roman"/>
        </w:rPr>
        <w:t>- Projekty grantowe</w:t>
      </w:r>
    </w:p>
    <w:tbl>
      <w:tblPr>
        <w:tblStyle w:val="Tabela-Siatka1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07"/>
        <w:gridCol w:w="3571"/>
        <w:gridCol w:w="411"/>
        <w:gridCol w:w="2708"/>
        <w:gridCol w:w="1275"/>
      </w:tblGrid>
      <w:tr w:rsidR="009E6FB8" w:rsidRPr="00E81699" w:rsidTr="00943B80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6FB8" w:rsidRPr="00E81699" w:rsidRDefault="009E6FB8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b/>
                <w:sz w:val="22"/>
                <w:szCs w:val="22"/>
              </w:rPr>
              <w:t>Działanie PROW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6FB8" w:rsidRPr="00E81699" w:rsidRDefault="009E6FB8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b/>
                <w:sz w:val="22"/>
                <w:szCs w:val="22"/>
              </w:rPr>
              <w:t>Lokalne kryteria oceny operacji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6FB8" w:rsidRPr="00E81699" w:rsidRDefault="009E6FB8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PUNKTACJA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6FB8" w:rsidRPr="00E81699" w:rsidRDefault="009E6FB8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b/>
                <w:sz w:val="22"/>
                <w:szCs w:val="22"/>
              </w:rPr>
              <w:t>Przyznana</w:t>
            </w:r>
          </w:p>
          <w:p w:rsidR="009E6FB8" w:rsidRPr="00E81699" w:rsidRDefault="009E6FB8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b/>
                <w:sz w:val="22"/>
                <w:szCs w:val="22"/>
              </w:rPr>
              <w:t>ocena</w:t>
            </w:r>
          </w:p>
        </w:tc>
      </w:tr>
      <w:tr w:rsidR="00E069B8" w:rsidRPr="00E81699" w:rsidTr="00BA09EA">
        <w:trPr>
          <w:trHeight w:val="83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69B8" w:rsidRPr="00E81699" w:rsidRDefault="00E069B8" w:rsidP="006230C7">
            <w:pPr>
              <w:spacing w:line="276" w:lineRule="auto"/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9B8" w:rsidRPr="00E81699" w:rsidRDefault="00E069B8" w:rsidP="00B532DF">
            <w:pPr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b/>
                <w:sz w:val="22"/>
                <w:szCs w:val="22"/>
              </w:rPr>
              <w:t>Wnioskowana kwota pomocy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9B8" w:rsidRPr="00E81699" w:rsidRDefault="00E069B8" w:rsidP="00B532DF">
            <w:pPr>
              <w:spacing w:line="276" w:lineRule="auto"/>
              <w:rPr>
                <w:sz w:val="22"/>
                <w:szCs w:val="22"/>
              </w:rPr>
            </w:pPr>
            <w:r w:rsidRPr="00E81699">
              <w:rPr>
                <w:b/>
                <w:sz w:val="22"/>
                <w:szCs w:val="22"/>
              </w:rPr>
              <w:t xml:space="preserve">4pkt. </w:t>
            </w:r>
            <w:r w:rsidR="00F45EC4">
              <w:rPr>
                <w:sz w:val="22"/>
                <w:szCs w:val="22"/>
              </w:rPr>
              <w:t>- do</w:t>
            </w:r>
            <w:r w:rsidRPr="00E81699">
              <w:rPr>
                <w:sz w:val="22"/>
                <w:szCs w:val="22"/>
              </w:rPr>
              <w:t xml:space="preserve"> 25 000 zł</w:t>
            </w:r>
          </w:p>
          <w:p w:rsidR="00E069B8" w:rsidRPr="00E81699" w:rsidRDefault="00E069B8" w:rsidP="00B532DF">
            <w:pPr>
              <w:spacing w:line="276" w:lineRule="auto"/>
              <w:rPr>
                <w:sz w:val="22"/>
                <w:szCs w:val="22"/>
              </w:rPr>
            </w:pPr>
            <w:r w:rsidRPr="00E81699">
              <w:rPr>
                <w:b/>
                <w:sz w:val="22"/>
                <w:szCs w:val="22"/>
              </w:rPr>
              <w:t xml:space="preserve">3pkt. </w:t>
            </w:r>
            <w:r w:rsidRPr="00E81699">
              <w:rPr>
                <w:sz w:val="22"/>
                <w:szCs w:val="22"/>
              </w:rPr>
              <w:t>- 25 001 – 100 000 zł</w:t>
            </w:r>
          </w:p>
          <w:p w:rsidR="00E069B8" w:rsidRPr="00E81699" w:rsidRDefault="00E069B8" w:rsidP="00B532DF">
            <w:pPr>
              <w:rPr>
                <w:b/>
                <w:sz w:val="22"/>
                <w:szCs w:val="22"/>
              </w:rPr>
            </w:pPr>
            <w:r w:rsidRPr="00E81699">
              <w:rPr>
                <w:b/>
                <w:sz w:val="22"/>
                <w:szCs w:val="22"/>
              </w:rPr>
              <w:t xml:space="preserve">1 pkt. </w:t>
            </w:r>
            <w:r w:rsidRPr="00E81699">
              <w:rPr>
                <w:sz w:val="22"/>
                <w:szCs w:val="22"/>
              </w:rPr>
              <w:t>- 100 001 - 300 000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B8" w:rsidRPr="00E81699" w:rsidRDefault="00E069B8" w:rsidP="00B532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C15D7" w:rsidRPr="00E81699" w:rsidTr="00BA09EA"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D7" w:rsidRPr="00E81699" w:rsidRDefault="009C15D7" w:rsidP="00B532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D7" w:rsidRPr="00E81699" w:rsidRDefault="009C15D7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b/>
                <w:sz w:val="22"/>
                <w:szCs w:val="22"/>
              </w:rPr>
              <w:t xml:space="preserve">Wnioskodawca konsultował projekt w biurze LGD przed </w:t>
            </w:r>
            <w:r w:rsidRPr="00E81699">
              <w:rPr>
                <w:b/>
                <w:sz w:val="22"/>
                <w:szCs w:val="22"/>
              </w:rPr>
              <w:lastRenderedPageBreak/>
              <w:t>złożeniem wniosku (potwierdzenie - karta konsultacyjna)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D7" w:rsidRPr="00E81699" w:rsidRDefault="009C15D7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 pkt.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 xml:space="preserve"> - TAK</w:t>
            </w:r>
          </w:p>
          <w:p w:rsidR="009C15D7" w:rsidRPr="00E81699" w:rsidRDefault="009C15D7" w:rsidP="00B532DF">
            <w:pPr>
              <w:spacing w:line="276" w:lineRule="auto"/>
              <w:rPr>
                <w:b/>
                <w:sz w:val="22"/>
                <w:szCs w:val="22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 xml:space="preserve">0 pkt. 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>- 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D7" w:rsidRPr="00E81699" w:rsidRDefault="009C15D7" w:rsidP="00B532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C15D7" w:rsidRPr="00E81699" w:rsidTr="00BA09EA"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D7" w:rsidRPr="00E81699" w:rsidRDefault="009C15D7" w:rsidP="00B532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D7" w:rsidRPr="00E81699" w:rsidRDefault="009C15D7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Innowacyjność projektu</w:t>
            </w:r>
            <w:r w:rsidR="002D729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- uzasadnienie wnioskodawcy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D7" w:rsidRPr="00E81699" w:rsidRDefault="009C15D7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sz w:val="22"/>
                <w:szCs w:val="22"/>
                <w:lang w:eastAsia="en-US"/>
              </w:rPr>
              <w:t>Przedsięwzięcie jest innowacyjne na poziomie:</w:t>
            </w:r>
          </w:p>
          <w:p w:rsidR="009C15D7" w:rsidRPr="00E81699" w:rsidRDefault="009C15D7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3 pkt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>. - obszaru LGD</w:t>
            </w:r>
          </w:p>
          <w:p w:rsidR="009C15D7" w:rsidRPr="00E81699" w:rsidRDefault="009C15D7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2 pkt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>. - gminy</w:t>
            </w:r>
          </w:p>
          <w:p w:rsidR="009C15D7" w:rsidRPr="00E81699" w:rsidRDefault="009C15D7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1 pkt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>. - wnioskodawcy</w:t>
            </w:r>
          </w:p>
          <w:p w:rsidR="009C15D7" w:rsidRPr="00E81699" w:rsidRDefault="009C15D7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0 pkt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>. - nie dotyczy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D7" w:rsidRPr="00E81699" w:rsidRDefault="009C15D7" w:rsidP="00B532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C15D7" w:rsidRPr="00E81699" w:rsidTr="00BA09EA">
        <w:trPr>
          <w:trHeight w:val="1935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D7" w:rsidRPr="00E81699" w:rsidRDefault="009C15D7" w:rsidP="00B532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D7" w:rsidRPr="00E81699" w:rsidRDefault="009C15D7" w:rsidP="00B532D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Realizacja operacji przewiduje zastosowanie rozwiązań sprzyjających ochronie środowiska lub klimatu (np. zakup urządzeń wykorzystujących odnawialne źródła energii, zastosowanie technologii zmniejszającej emisje spalin)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D7" w:rsidRPr="00E81699" w:rsidRDefault="009C15D7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3 pkt.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 xml:space="preserve"> - TAK</w:t>
            </w:r>
          </w:p>
          <w:p w:rsidR="009C15D7" w:rsidRPr="00E81699" w:rsidRDefault="009C15D7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 xml:space="preserve">0 pkt. 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>- 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D7" w:rsidRPr="00E81699" w:rsidRDefault="009C15D7" w:rsidP="00B532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069B8" w:rsidRPr="00E81699" w:rsidTr="00BA09EA"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9B8" w:rsidRPr="00E81699" w:rsidRDefault="00E069B8" w:rsidP="00B532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B8" w:rsidRPr="00E81699" w:rsidRDefault="00E069B8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Liczba nowych miejsc pracy utworzonych w wyniku realizacji projektu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B8" w:rsidRPr="00E81699" w:rsidRDefault="00E069B8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6 pkt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>. –projekt zakłada utworzenie co najmniej trzech lub więcej miejsc pracy</w:t>
            </w:r>
          </w:p>
          <w:p w:rsidR="00E069B8" w:rsidRPr="00E81699" w:rsidRDefault="00E069B8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3 pkt.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 xml:space="preserve"> – projekt zakłada utworzenie co najmniej dwóch miejsc pracy</w:t>
            </w:r>
          </w:p>
          <w:p w:rsidR="00E069B8" w:rsidRPr="00E81699" w:rsidRDefault="00E069B8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0 pkt.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 xml:space="preserve"> – projekt zakłada utworzenie jednego miejsca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8" w:rsidRPr="00E81699" w:rsidRDefault="00E069B8" w:rsidP="00B532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C15D7" w:rsidRPr="00E81699" w:rsidTr="00BA09EA"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D7" w:rsidRPr="00E81699" w:rsidRDefault="009C15D7" w:rsidP="00B532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D7" w:rsidRPr="00E81699" w:rsidRDefault="009C15D7" w:rsidP="00B532D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 xml:space="preserve">Operacja lub działanie operacji skierowane jest na grupy </w:t>
            </w:r>
            <w:proofErr w:type="spellStart"/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defaworyzowane</w:t>
            </w:r>
            <w:proofErr w:type="spellEnd"/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 xml:space="preserve">. Kryterium preferuje wnioskodawców, którzy należą do grup </w:t>
            </w:r>
            <w:proofErr w:type="spellStart"/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defaworyzowanych</w:t>
            </w:r>
            <w:proofErr w:type="spellEnd"/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 xml:space="preserve"> lub zatrudnią o</w:t>
            </w:r>
            <w:r w:rsidR="002028DA" w:rsidRPr="00E81699">
              <w:rPr>
                <w:rFonts w:eastAsia="Calibri"/>
                <w:b/>
                <w:sz w:val="22"/>
                <w:szCs w:val="22"/>
                <w:lang w:eastAsia="en-US"/>
              </w:rPr>
              <w:t xml:space="preserve">soby z grup </w:t>
            </w:r>
            <w:proofErr w:type="spellStart"/>
            <w:r w:rsidR="002028DA" w:rsidRPr="00E81699">
              <w:rPr>
                <w:rFonts w:eastAsia="Calibri"/>
                <w:b/>
                <w:sz w:val="22"/>
                <w:szCs w:val="22"/>
                <w:lang w:eastAsia="en-US"/>
              </w:rPr>
              <w:t>defaworyzowanych</w:t>
            </w:r>
            <w:proofErr w:type="spellEnd"/>
            <w:r w:rsidR="002028DA" w:rsidRPr="00E81699">
              <w:rPr>
                <w:rFonts w:eastAsia="Calibri"/>
                <w:b/>
                <w:sz w:val="22"/>
                <w:szCs w:val="22"/>
                <w:lang w:eastAsia="en-US"/>
              </w:rPr>
              <w:t xml:space="preserve">  (</w:t>
            </w: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osoby 50+, kobiety)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D7" w:rsidRPr="00E81699" w:rsidRDefault="009C15D7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 xml:space="preserve">3pkt. 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 xml:space="preserve">– utworzone miejsce pracy lub samozatrudnienie dla osoby z grupy </w:t>
            </w:r>
            <w:proofErr w:type="spellStart"/>
            <w:r w:rsidRPr="00E81699">
              <w:rPr>
                <w:rFonts w:eastAsia="Calibri"/>
                <w:sz w:val="22"/>
                <w:szCs w:val="22"/>
                <w:lang w:eastAsia="en-US"/>
              </w:rPr>
              <w:t>defaworyzowanej</w:t>
            </w:r>
            <w:proofErr w:type="spellEnd"/>
          </w:p>
          <w:p w:rsidR="009C15D7" w:rsidRPr="00E81699" w:rsidRDefault="009C15D7" w:rsidP="00B532DF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0 pkt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 xml:space="preserve">. – utworzone miejsce pracy lub samozatrudnienie dla osoby  spoza grupy </w:t>
            </w:r>
            <w:proofErr w:type="spellStart"/>
            <w:r w:rsidRPr="00E81699">
              <w:rPr>
                <w:rFonts w:eastAsia="Calibri"/>
                <w:sz w:val="22"/>
                <w:szCs w:val="22"/>
                <w:lang w:eastAsia="en-US"/>
              </w:rPr>
              <w:t>defaworyzowanej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D7" w:rsidRPr="00E81699" w:rsidRDefault="009C15D7" w:rsidP="00B532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069B8" w:rsidRPr="00E81699" w:rsidTr="00BA09EA">
        <w:trPr>
          <w:trHeight w:val="727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9B8" w:rsidRPr="00E81699" w:rsidRDefault="00E069B8" w:rsidP="00B532DF">
            <w:pPr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B8" w:rsidRPr="00E81699" w:rsidRDefault="00E069B8" w:rsidP="00BB123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Wysokość wkładu własnego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B8" w:rsidRPr="00E81699" w:rsidRDefault="00E069B8" w:rsidP="009C15D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4 pkt.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 xml:space="preserve"> - projekt, w którym wkład własny jest wyższy lub równy40% kosztów kwalifikowanych operacji (30% to minimalny wkład własny dla tego działania)</w:t>
            </w:r>
          </w:p>
          <w:p w:rsidR="00E069B8" w:rsidRPr="00E81699" w:rsidRDefault="00E069B8" w:rsidP="009C15D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0 pkt.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 xml:space="preserve"> - inna wartość wkładu własnego.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8" w:rsidRPr="00E81699" w:rsidRDefault="00E069B8" w:rsidP="00B532DF">
            <w:pPr>
              <w:rPr>
                <w:b/>
                <w:sz w:val="22"/>
                <w:szCs w:val="22"/>
              </w:rPr>
            </w:pPr>
          </w:p>
        </w:tc>
      </w:tr>
      <w:tr w:rsidR="009C15D7" w:rsidRPr="00E81699" w:rsidTr="00BA09EA"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D7" w:rsidRPr="00E81699" w:rsidRDefault="009C15D7" w:rsidP="00B532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C15D7" w:rsidRPr="00E81699" w:rsidRDefault="009C15D7" w:rsidP="00B532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699">
              <w:rPr>
                <w:sz w:val="22"/>
                <w:szCs w:val="22"/>
              </w:rPr>
              <w:t>MAKSYMALNA  LICZBA PUNKTÓW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C15D7" w:rsidRPr="00E81699" w:rsidRDefault="005603EF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C15D7" w:rsidRPr="00E81699" w:rsidRDefault="009C15D7" w:rsidP="00B532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C15D7" w:rsidRPr="00E81699" w:rsidTr="00BA09EA">
        <w:trPr>
          <w:trHeight w:val="655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D7" w:rsidRPr="00E81699" w:rsidRDefault="009C15D7" w:rsidP="00B532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D7" w:rsidRPr="00E81699" w:rsidRDefault="009C15D7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81699">
              <w:rPr>
                <w:b/>
                <w:sz w:val="22"/>
                <w:szCs w:val="22"/>
              </w:rPr>
              <w:t>PRZYZNANA SUMA PUNKTÓW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D7" w:rsidRPr="00E81699" w:rsidRDefault="009C15D7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D7" w:rsidRPr="00E81699" w:rsidRDefault="009C15D7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C15D7" w:rsidRPr="00E81699" w:rsidTr="00BA09EA">
        <w:trPr>
          <w:trHeight w:val="1025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D7" w:rsidRPr="00E81699" w:rsidRDefault="009C15D7" w:rsidP="00B532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15D7" w:rsidRPr="00E81699" w:rsidRDefault="009C15D7" w:rsidP="00B532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699">
              <w:rPr>
                <w:sz w:val="22"/>
                <w:szCs w:val="22"/>
              </w:rPr>
              <w:t>Data</w:t>
            </w:r>
          </w:p>
          <w:p w:rsidR="009C15D7" w:rsidRPr="00E81699" w:rsidRDefault="009C15D7" w:rsidP="00B532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699">
              <w:rPr>
                <w:sz w:val="22"/>
                <w:szCs w:val="22"/>
              </w:rPr>
              <w:t>..................................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5D7" w:rsidRPr="00E81699" w:rsidRDefault="009C15D7" w:rsidP="00B532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699">
              <w:rPr>
                <w:sz w:val="22"/>
                <w:szCs w:val="22"/>
              </w:rPr>
              <w:t>Podpis członka Rady Decyzyjnej</w:t>
            </w:r>
          </w:p>
          <w:p w:rsidR="009C15D7" w:rsidRPr="00E81699" w:rsidRDefault="009C15D7" w:rsidP="00B532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699">
              <w:rPr>
                <w:sz w:val="22"/>
                <w:szCs w:val="22"/>
              </w:rPr>
              <w:t>..............................................................</w:t>
            </w:r>
          </w:p>
        </w:tc>
      </w:tr>
    </w:tbl>
    <w:p w:rsidR="00613A1C" w:rsidRPr="006E1790" w:rsidRDefault="009E6FB8" w:rsidP="002D0CCE">
      <w:pPr>
        <w:rPr>
          <w:rFonts w:ascii="Times New Roman" w:hAnsi="Times New Roman" w:cs="Times New Roman"/>
        </w:rPr>
      </w:pPr>
      <w:r w:rsidRPr="006E1790">
        <w:rPr>
          <w:rFonts w:ascii="Times New Roman" w:eastAsia="Times New Roman" w:hAnsi="Times New Roman" w:cs="Times New Roman"/>
          <w:b/>
        </w:rPr>
        <w:t>minimalna liczba uzyskanych punktów</w:t>
      </w:r>
      <w:r w:rsidR="002129A5">
        <w:rPr>
          <w:rFonts w:ascii="Times New Roman" w:eastAsia="Times New Roman" w:hAnsi="Times New Roman" w:cs="Times New Roman"/>
          <w:b/>
        </w:rPr>
        <w:t>–</w:t>
      </w:r>
      <w:r w:rsidR="002E4440" w:rsidRPr="006E1790">
        <w:rPr>
          <w:rFonts w:ascii="Times New Roman" w:eastAsia="Times New Roman" w:hAnsi="Times New Roman" w:cs="Times New Roman"/>
          <w:b/>
        </w:rPr>
        <w:t>1</w:t>
      </w:r>
      <w:r w:rsidR="005603EF">
        <w:rPr>
          <w:rFonts w:ascii="Times New Roman" w:eastAsia="Times New Roman" w:hAnsi="Times New Roman" w:cs="Times New Roman"/>
          <w:b/>
        </w:rPr>
        <w:t>1,2</w:t>
      </w:r>
    </w:p>
    <w:p w:rsidR="00047B75" w:rsidRDefault="00047B75" w:rsidP="0036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62A76" w:rsidRPr="009E6FB8" w:rsidRDefault="00362A76" w:rsidP="0036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3</w:t>
      </w:r>
    </w:p>
    <w:p w:rsidR="00362A76" w:rsidRPr="009E6FB8" w:rsidRDefault="00362A76" w:rsidP="0036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FB8">
        <w:rPr>
          <w:rFonts w:ascii="Times New Roman" w:eastAsia="Times New Roman" w:hAnsi="Times New Roman" w:cs="Times New Roman"/>
          <w:b/>
        </w:rPr>
        <w:t>Karta oceny operacji wg lokalnych kryteriów</w:t>
      </w:r>
    </w:p>
    <w:p w:rsidR="00362A76" w:rsidRPr="009E6FB8" w:rsidRDefault="00362A76" w:rsidP="00362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A76" w:rsidRPr="009E6FB8" w:rsidRDefault="00362A76" w:rsidP="00362A76">
      <w:pPr>
        <w:spacing w:after="0"/>
        <w:jc w:val="both"/>
        <w:rPr>
          <w:rFonts w:ascii="Times New Roman" w:eastAsia="Times New Roman" w:hAnsi="Times New Roman" w:cs="Times New Roman"/>
        </w:rPr>
      </w:pPr>
      <w:r w:rsidRPr="009E6FB8">
        <w:rPr>
          <w:rFonts w:ascii="Times New Roman" w:eastAsia="Times New Roman" w:hAnsi="Times New Roman" w:cs="Times New Roman"/>
        </w:rPr>
        <w:t>Wniosek nr: ...................................... złożony przez: 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</w:p>
    <w:p w:rsidR="00362A76" w:rsidRPr="009E6FB8" w:rsidRDefault="00362A76" w:rsidP="00362A76">
      <w:pPr>
        <w:spacing w:after="0"/>
        <w:jc w:val="both"/>
        <w:rPr>
          <w:rFonts w:ascii="Times New Roman" w:eastAsia="Times New Roman" w:hAnsi="Times New Roman" w:cs="Times New Roman"/>
        </w:rPr>
      </w:pPr>
      <w:r w:rsidRPr="009E6FB8">
        <w:rPr>
          <w:rFonts w:ascii="Times New Roman" w:eastAsia="Times New Roman" w:hAnsi="Times New Roman" w:cs="Times New Roman"/>
        </w:rPr>
        <w:t>Nazwa operacji: 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E6FB8"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</w:rPr>
        <w:t>.</w:t>
      </w:r>
      <w:r w:rsidRPr="009E6FB8">
        <w:rPr>
          <w:rFonts w:ascii="Times New Roman" w:eastAsia="Times New Roman" w:hAnsi="Times New Roman" w:cs="Times New Roman"/>
        </w:rPr>
        <w:t>..........</w:t>
      </w:r>
    </w:p>
    <w:p w:rsidR="00362A76" w:rsidRPr="009E6FB8" w:rsidRDefault="00362A76" w:rsidP="00362A76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9E6FB8">
        <w:rPr>
          <w:rFonts w:ascii="Times New Roman" w:eastAsia="Times New Roman" w:hAnsi="Times New Roman" w:cs="Times New Roman"/>
          <w:i/>
        </w:rPr>
        <w:t>Działanie PROW:</w:t>
      </w:r>
    </w:p>
    <w:p w:rsidR="000312DD" w:rsidRDefault="00BA0186" w:rsidP="000312DD">
      <w:pPr>
        <w:ind w:left="284" w:hanging="284"/>
        <w:rPr>
          <w:rFonts w:ascii="Times New Roman" w:eastAsia="Times New Roman" w:hAnsi="Times New Roman" w:cs="Times New Roman"/>
        </w:rPr>
      </w:pPr>
      <w:r w:rsidRPr="00D76508">
        <w:rPr>
          <w:rFonts w:ascii="Times New Roman" w:eastAsia="Times New Roman" w:hAnsi="Times New Roman" w:cs="Times New Roman"/>
        </w:rPr>
        <w:t>□</w:t>
      </w:r>
      <w:r w:rsidR="00410C53">
        <w:rPr>
          <w:rFonts w:ascii="Times New Roman" w:eastAsia="Times New Roman" w:hAnsi="Times New Roman" w:cs="Times New Roman"/>
        </w:rPr>
        <w:t xml:space="preserve"> </w:t>
      </w:r>
      <w:r w:rsidR="000312DD" w:rsidRPr="00D76508">
        <w:rPr>
          <w:rFonts w:ascii="Times New Roman" w:eastAsia="Times New Roman" w:hAnsi="Times New Roman" w:cs="Times New Roman"/>
        </w:rPr>
        <w:t>-</w:t>
      </w:r>
      <w:r w:rsidR="00410C53">
        <w:rPr>
          <w:rFonts w:ascii="Times New Roman" w:eastAsia="Times New Roman" w:hAnsi="Times New Roman" w:cs="Times New Roman"/>
        </w:rPr>
        <w:t xml:space="preserve"> </w:t>
      </w:r>
      <w:r w:rsidR="000312DD" w:rsidRPr="00943B80">
        <w:rPr>
          <w:rFonts w:ascii="Times New Roman" w:eastAsia="Times New Roman" w:hAnsi="Times New Roman" w:cs="Times New Roman"/>
        </w:rPr>
        <w:t>Operacje realizowane przez podmioty inne niż LGD (Zakładanie działalności gospodarczej)</w:t>
      </w:r>
    </w:p>
    <w:p w:rsidR="000312DD" w:rsidRPr="00D76508" w:rsidRDefault="000312DD" w:rsidP="000312DD">
      <w:pPr>
        <w:rPr>
          <w:rFonts w:ascii="Times New Roman" w:eastAsia="Times New Roman" w:hAnsi="Times New Roman" w:cs="Times New Roman"/>
        </w:rPr>
      </w:pPr>
      <w:r w:rsidRPr="00D76508">
        <w:rPr>
          <w:rFonts w:ascii="Times New Roman" w:eastAsia="Times New Roman" w:hAnsi="Times New Roman" w:cs="Times New Roman"/>
        </w:rPr>
        <w:t>□</w:t>
      </w:r>
      <w:r w:rsidR="00410C53">
        <w:rPr>
          <w:rFonts w:ascii="Times New Roman" w:eastAsia="Times New Roman" w:hAnsi="Times New Roman" w:cs="Times New Roman"/>
        </w:rPr>
        <w:t xml:space="preserve"> </w:t>
      </w:r>
      <w:r w:rsidRPr="00D76508">
        <w:rPr>
          <w:rFonts w:ascii="Times New Roman" w:eastAsia="Times New Roman" w:hAnsi="Times New Roman" w:cs="Times New Roman"/>
        </w:rPr>
        <w:t xml:space="preserve">- </w:t>
      </w:r>
      <w:r w:rsidRPr="00943B80">
        <w:rPr>
          <w:rFonts w:ascii="Times New Roman" w:eastAsia="Times New Roman" w:hAnsi="Times New Roman" w:cs="Times New Roman"/>
        </w:rPr>
        <w:t>Operacje realizowane przez podmioty inne niż LGD (</w:t>
      </w:r>
      <w:r>
        <w:rPr>
          <w:rFonts w:ascii="Times New Roman" w:eastAsia="Times New Roman" w:hAnsi="Times New Roman" w:cs="Times New Roman"/>
        </w:rPr>
        <w:t xml:space="preserve">Rozwijanie </w:t>
      </w:r>
      <w:r w:rsidRPr="00943B80">
        <w:rPr>
          <w:rFonts w:ascii="Times New Roman" w:eastAsia="Times New Roman" w:hAnsi="Times New Roman" w:cs="Times New Roman"/>
        </w:rPr>
        <w:t>działalności gospodarczej)</w:t>
      </w:r>
    </w:p>
    <w:p w:rsidR="000312DD" w:rsidRPr="00D76508" w:rsidRDefault="00BA0186" w:rsidP="000312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</w:t>
      </w:r>
      <w:r w:rsidRPr="00D76508">
        <w:rPr>
          <w:rFonts w:ascii="Times New Roman" w:eastAsia="Times New Roman" w:hAnsi="Times New Roman" w:cs="Times New Roman"/>
        </w:rPr>
        <w:t xml:space="preserve"> </w:t>
      </w:r>
      <w:r w:rsidR="000312DD" w:rsidRPr="00D76508">
        <w:rPr>
          <w:rFonts w:ascii="Times New Roman" w:eastAsia="Times New Roman" w:hAnsi="Times New Roman" w:cs="Times New Roman"/>
        </w:rPr>
        <w:t>- Operacje realizowane przez podmioty inne niż LGD</w:t>
      </w:r>
    </w:p>
    <w:p w:rsidR="00362A76" w:rsidRPr="009E6FB8" w:rsidRDefault="000312DD" w:rsidP="007D69E7">
      <w:pPr>
        <w:rPr>
          <w:rFonts w:ascii="Times New Roman" w:eastAsia="Times New Roman" w:hAnsi="Times New Roman" w:cs="Times New Roman"/>
        </w:rPr>
      </w:pPr>
      <w:r w:rsidRPr="00D76508">
        <w:rPr>
          <w:rFonts w:ascii="Times New Roman" w:eastAsia="Times New Roman" w:hAnsi="Times New Roman" w:cs="Times New Roman"/>
        </w:rPr>
        <w:t>□</w:t>
      </w:r>
      <w:r w:rsidR="00410C53">
        <w:rPr>
          <w:rFonts w:ascii="Times New Roman" w:eastAsia="Times New Roman" w:hAnsi="Times New Roman" w:cs="Times New Roman"/>
        </w:rPr>
        <w:t xml:space="preserve"> </w:t>
      </w:r>
      <w:r w:rsidRPr="00D76508">
        <w:rPr>
          <w:rFonts w:ascii="Times New Roman" w:eastAsia="Times New Roman" w:hAnsi="Times New Roman" w:cs="Times New Roman"/>
        </w:rPr>
        <w:t>- Projekty grantowe</w:t>
      </w:r>
    </w:p>
    <w:tbl>
      <w:tblPr>
        <w:tblStyle w:val="Tabela-Siatka1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07"/>
        <w:gridCol w:w="3429"/>
        <w:gridCol w:w="553"/>
        <w:gridCol w:w="2708"/>
        <w:gridCol w:w="1275"/>
      </w:tblGrid>
      <w:tr w:rsidR="00362A76" w:rsidRPr="006E1790" w:rsidTr="0069138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2A76" w:rsidRPr="006E1790" w:rsidRDefault="00362A76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1790">
              <w:rPr>
                <w:b/>
                <w:sz w:val="22"/>
                <w:szCs w:val="22"/>
              </w:rPr>
              <w:t>Działanie PROW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2A76" w:rsidRPr="006E1790" w:rsidRDefault="00362A76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1790">
              <w:rPr>
                <w:b/>
                <w:sz w:val="22"/>
                <w:szCs w:val="22"/>
              </w:rPr>
              <w:t>Lokalne kryteria oceny operacji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2A76" w:rsidRPr="006E1790" w:rsidRDefault="00362A76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>PUNKTACJA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2A76" w:rsidRPr="006E1790" w:rsidRDefault="00362A76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1790">
              <w:rPr>
                <w:b/>
                <w:sz w:val="22"/>
                <w:szCs w:val="22"/>
              </w:rPr>
              <w:t>Przyznana</w:t>
            </w:r>
          </w:p>
          <w:p w:rsidR="00362A76" w:rsidRPr="006E1790" w:rsidRDefault="00362A76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1790">
              <w:rPr>
                <w:b/>
                <w:sz w:val="22"/>
                <w:szCs w:val="22"/>
              </w:rPr>
              <w:t>ocena</w:t>
            </w:r>
          </w:p>
        </w:tc>
      </w:tr>
      <w:tr w:rsidR="00CD64D1" w:rsidRPr="006E1790" w:rsidTr="00BA09EA">
        <w:trPr>
          <w:trHeight w:val="116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D64D1" w:rsidRPr="006E1790" w:rsidRDefault="00CD64D1" w:rsidP="00BA09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4D1" w:rsidRPr="006E1790" w:rsidRDefault="00CD64D1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1790">
              <w:rPr>
                <w:b/>
                <w:sz w:val="22"/>
                <w:szCs w:val="22"/>
              </w:rPr>
              <w:t>Wnioskowana kwota pomocy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4D1" w:rsidRPr="006E1790" w:rsidRDefault="00CD64D1" w:rsidP="00B532DF">
            <w:pPr>
              <w:spacing w:line="276" w:lineRule="auto"/>
              <w:rPr>
                <w:sz w:val="22"/>
                <w:szCs w:val="22"/>
              </w:rPr>
            </w:pPr>
            <w:r w:rsidRPr="006E1790">
              <w:rPr>
                <w:b/>
                <w:sz w:val="22"/>
                <w:szCs w:val="22"/>
              </w:rPr>
              <w:t>5 pkt.</w:t>
            </w:r>
            <w:r w:rsidRPr="006E1790">
              <w:rPr>
                <w:sz w:val="22"/>
                <w:szCs w:val="22"/>
              </w:rPr>
              <w:t xml:space="preserve"> –</w:t>
            </w:r>
            <w:r w:rsidR="001442C7">
              <w:rPr>
                <w:sz w:val="22"/>
                <w:szCs w:val="22"/>
              </w:rPr>
              <w:t xml:space="preserve"> </w:t>
            </w:r>
            <w:r w:rsidR="00C40182">
              <w:rPr>
                <w:sz w:val="22"/>
                <w:szCs w:val="22"/>
              </w:rPr>
              <w:t>do</w:t>
            </w:r>
            <w:r w:rsidR="001442C7">
              <w:rPr>
                <w:sz w:val="22"/>
                <w:szCs w:val="22"/>
              </w:rPr>
              <w:t xml:space="preserve"> 50 </w:t>
            </w:r>
            <w:r w:rsidRPr="006E1790">
              <w:rPr>
                <w:sz w:val="22"/>
                <w:szCs w:val="22"/>
              </w:rPr>
              <w:t>000 zł</w:t>
            </w:r>
          </w:p>
          <w:p w:rsidR="00CD64D1" w:rsidRPr="006E1790" w:rsidRDefault="00FD33AB" w:rsidP="00B532DF">
            <w:pPr>
              <w:spacing w:line="276" w:lineRule="auto"/>
              <w:rPr>
                <w:sz w:val="22"/>
                <w:szCs w:val="22"/>
              </w:rPr>
            </w:pPr>
            <w:r w:rsidRPr="006E1790">
              <w:rPr>
                <w:b/>
                <w:sz w:val="22"/>
                <w:szCs w:val="22"/>
              </w:rPr>
              <w:t>3</w:t>
            </w:r>
            <w:r w:rsidR="00CD64D1" w:rsidRPr="006E1790">
              <w:rPr>
                <w:b/>
                <w:sz w:val="22"/>
                <w:szCs w:val="22"/>
              </w:rPr>
              <w:t xml:space="preserve"> pkt.</w:t>
            </w:r>
            <w:r w:rsidR="001442C7">
              <w:rPr>
                <w:sz w:val="22"/>
                <w:szCs w:val="22"/>
              </w:rPr>
              <w:t xml:space="preserve"> – 50 </w:t>
            </w:r>
            <w:r w:rsidR="00DC61EA" w:rsidRPr="006E1790">
              <w:rPr>
                <w:sz w:val="22"/>
                <w:szCs w:val="22"/>
              </w:rPr>
              <w:t>0</w:t>
            </w:r>
            <w:r w:rsidR="00693DE2" w:rsidRPr="006E1790">
              <w:rPr>
                <w:sz w:val="22"/>
                <w:szCs w:val="22"/>
              </w:rPr>
              <w:t>01</w:t>
            </w:r>
            <w:r w:rsidR="00CD64D1" w:rsidRPr="006E1790">
              <w:rPr>
                <w:sz w:val="22"/>
                <w:szCs w:val="22"/>
              </w:rPr>
              <w:t xml:space="preserve"> </w:t>
            </w:r>
            <w:r w:rsidR="001442C7">
              <w:rPr>
                <w:sz w:val="22"/>
                <w:szCs w:val="22"/>
              </w:rPr>
              <w:t>–</w:t>
            </w:r>
            <w:r w:rsidR="00CD64D1" w:rsidRPr="006E1790">
              <w:rPr>
                <w:sz w:val="22"/>
                <w:szCs w:val="22"/>
              </w:rPr>
              <w:t xml:space="preserve"> </w:t>
            </w:r>
            <w:r w:rsidR="001442C7">
              <w:rPr>
                <w:sz w:val="22"/>
                <w:szCs w:val="22"/>
              </w:rPr>
              <w:t>1</w:t>
            </w:r>
            <w:r w:rsidR="00874B8D" w:rsidRPr="006E1790">
              <w:rPr>
                <w:sz w:val="22"/>
                <w:szCs w:val="22"/>
              </w:rPr>
              <w:t>0</w:t>
            </w:r>
            <w:r w:rsidR="001442C7">
              <w:rPr>
                <w:sz w:val="22"/>
                <w:szCs w:val="22"/>
              </w:rPr>
              <w:t xml:space="preserve">0 </w:t>
            </w:r>
            <w:r w:rsidR="00CD64D1" w:rsidRPr="006E1790">
              <w:rPr>
                <w:sz w:val="22"/>
                <w:szCs w:val="22"/>
              </w:rPr>
              <w:t>000 zł</w:t>
            </w:r>
          </w:p>
          <w:p w:rsidR="00CD64D1" w:rsidRPr="006E1790" w:rsidRDefault="00FD33AB" w:rsidP="00B532DF">
            <w:pPr>
              <w:spacing w:line="276" w:lineRule="auto"/>
              <w:rPr>
                <w:b/>
                <w:sz w:val="22"/>
                <w:szCs w:val="22"/>
              </w:rPr>
            </w:pPr>
            <w:r w:rsidRPr="006E1790">
              <w:rPr>
                <w:b/>
                <w:sz w:val="22"/>
                <w:szCs w:val="22"/>
              </w:rPr>
              <w:t>1</w:t>
            </w:r>
            <w:r w:rsidR="00CD64D1" w:rsidRPr="006E1790">
              <w:rPr>
                <w:b/>
                <w:sz w:val="22"/>
                <w:szCs w:val="22"/>
              </w:rPr>
              <w:t xml:space="preserve"> pkt</w:t>
            </w:r>
            <w:r w:rsidR="001442C7">
              <w:rPr>
                <w:sz w:val="22"/>
                <w:szCs w:val="22"/>
              </w:rPr>
              <w:t xml:space="preserve">. – </w:t>
            </w:r>
            <w:r w:rsidR="007D27F7" w:rsidRPr="00E81699">
              <w:rPr>
                <w:sz w:val="22"/>
                <w:szCs w:val="22"/>
              </w:rPr>
              <w:t>100 001 - 300 000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4D1" w:rsidRPr="006E1790" w:rsidRDefault="00CD64D1" w:rsidP="00B532D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62A76" w:rsidRPr="006E1790" w:rsidTr="00BA09EA">
        <w:trPr>
          <w:trHeight w:val="1302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76" w:rsidRPr="006E1790" w:rsidRDefault="00362A76" w:rsidP="00B532D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6" w:rsidRPr="006E1790" w:rsidRDefault="00362A76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1790">
              <w:rPr>
                <w:b/>
                <w:sz w:val="22"/>
                <w:szCs w:val="22"/>
              </w:rPr>
              <w:t>Wnioskodawca konsultował projekt w biu</w:t>
            </w:r>
            <w:r w:rsidR="00691389">
              <w:rPr>
                <w:b/>
                <w:sz w:val="22"/>
                <w:szCs w:val="22"/>
              </w:rPr>
              <w:t xml:space="preserve">rze LGD przed złożeniem wniosku </w:t>
            </w:r>
            <w:r w:rsidRPr="006E1790">
              <w:rPr>
                <w:b/>
                <w:sz w:val="22"/>
                <w:szCs w:val="22"/>
              </w:rPr>
              <w:t>(potwierdzenie - karta konsultacyjna)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6" w:rsidRPr="006E1790" w:rsidRDefault="00362A76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>5 pkt.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 xml:space="preserve"> –TAK</w:t>
            </w:r>
          </w:p>
          <w:p w:rsidR="00362A76" w:rsidRPr="006E1790" w:rsidRDefault="00362A76" w:rsidP="00B532DF">
            <w:pPr>
              <w:spacing w:line="276" w:lineRule="auto"/>
              <w:rPr>
                <w:b/>
                <w:sz w:val="22"/>
                <w:szCs w:val="22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 xml:space="preserve">0 pkt. 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>–NIE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6" w:rsidRPr="006E1790" w:rsidRDefault="00362A76" w:rsidP="00B532D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55E36" w:rsidRPr="006E1790" w:rsidTr="00BA09EA">
        <w:trPr>
          <w:trHeight w:val="841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E36" w:rsidRPr="006E1790" w:rsidRDefault="00B55E36" w:rsidP="00B532D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6" w:rsidRPr="006E1790" w:rsidRDefault="001A0E33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1790">
              <w:rPr>
                <w:b/>
                <w:sz w:val="22"/>
                <w:szCs w:val="22"/>
              </w:rPr>
              <w:t>Doświadczenie wnios</w:t>
            </w:r>
            <w:r w:rsidR="00D7278F">
              <w:rPr>
                <w:b/>
                <w:sz w:val="22"/>
                <w:szCs w:val="22"/>
              </w:rPr>
              <w:t>kodawcy w rozliczeniu dotacji (</w:t>
            </w:r>
            <w:r w:rsidRPr="006E1790">
              <w:rPr>
                <w:b/>
                <w:sz w:val="22"/>
                <w:szCs w:val="22"/>
              </w:rPr>
              <w:t>w okresie od 2007)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33" w:rsidRPr="006E1790" w:rsidRDefault="002D0CCE" w:rsidP="00B532DF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="001A0E33" w:rsidRPr="006E1790">
              <w:rPr>
                <w:rFonts w:eastAsia="Calibri"/>
                <w:b/>
                <w:sz w:val="22"/>
                <w:szCs w:val="22"/>
                <w:lang w:eastAsia="en-US"/>
              </w:rPr>
              <w:t xml:space="preserve"> pkt. – </w:t>
            </w:r>
            <w:r w:rsidR="001A0E33" w:rsidRPr="006E1790">
              <w:rPr>
                <w:rFonts w:eastAsia="Calibri"/>
                <w:sz w:val="22"/>
                <w:szCs w:val="22"/>
                <w:lang w:eastAsia="en-US"/>
              </w:rPr>
              <w:t>wnioskodawca zrealizował i rozliczył co najmniej dwa projekty oraz udokumentował pozytywne rozliczenie dotacji.</w:t>
            </w:r>
          </w:p>
          <w:p w:rsidR="001A0E33" w:rsidRPr="006E1790" w:rsidRDefault="002D0CCE" w:rsidP="00B532DF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1A0E33" w:rsidRPr="006E1790">
              <w:rPr>
                <w:rFonts w:eastAsia="Calibri"/>
                <w:b/>
                <w:sz w:val="22"/>
                <w:szCs w:val="22"/>
                <w:lang w:eastAsia="en-US"/>
              </w:rPr>
              <w:t xml:space="preserve"> pkt. – </w:t>
            </w:r>
            <w:r w:rsidR="001A0E33" w:rsidRPr="006E1790">
              <w:rPr>
                <w:rFonts w:eastAsia="Calibri"/>
                <w:sz w:val="22"/>
                <w:szCs w:val="22"/>
                <w:lang w:eastAsia="en-US"/>
              </w:rPr>
              <w:t>wnioskodawca zrealizował i  rozliczył co najmniej jeden projekt oraz udokumentował pozytywne rozliczenie dotacji.</w:t>
            </w:r>
          </w:p>
          <w:p w:rsidR="00B55E36" w:rsidRPr="006E1790" w:rsidRDefault="001A0E33" w:rsidP="00B532D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 xml:space="preserve">0 pkt. – 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>wnioskodawca nie korzystał z zewnętrznych źródeł dofinansowania</w:t>
            </w: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6" w:rsidRPr="006E1790" w:rsidRDefault="00B55E36" w:rsidP="00B532D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62A76" w:rsidRPr="006E1790" w:rsidTr="00BA09EA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76" w:rsidRPr="006E1790" w:rsidRDefault="00362A76" w:rsidP="00B532D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6" w:rsidRPr="006E1790" w:rsidRDefault="00362A76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>Innowacyjność projektu- uzasadnienie wnioskodawcy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76" w:rsidRPr="006E1790" w:rsidRDefault="00362A76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sz w:val="22"/>
                <w:szCs w:val="22"/>
                <w:lang w:eastAsia="en-US"/>
              </w:rPr>
              <w:t>Przedsięwzięcie jest innowacyjne na poziomie:</w:t>
            </w:r>
          </w:p>
          <w:p w:rsidR="00362A76" w:rsidRPr="006E1790" w:rsidRDefault="00362A76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>3 pkt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>. - obszaru LGD</w:t>
            </w:r>
          </w:p>
          <w:p w:rsidR="00362A76" w:rsidRPr="006E1790" w:rsidRDefault="00362A76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>2 pkt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>. - gminy</w:t>
            </w:r>
          </w:p>
          <w:p w:rsidR="00362A76" w:rsidRPr="006E1790" w:rsidRDefault="00362A76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>1 pkt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>. - wnioskodawcy</w:t>
            </w:r>
          </w:p>
          <w:p w:rsidR="00362A76" w:rsidRPr="006E1790" w:rsidRDefault="00362A76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0 pkt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>. - nie dotyczy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6" w:rsidRPr="006E1790" w:rsidRDefault="00362A76" w:rsidP="00B532D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123D5" w:rsidRPr="006E1790" w:rsidTr="00BA09EA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3D5" w:rsidRPr="006E1790" w:rsidRDefault="007123D5" w:rsidP="00B532DF">
            <w:pPr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D5" w:rsidRPr="00E81699" w:rsidRDefault="007123D5" w:rsidP="00F73CA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Realizacja operacji przewiduje zastosowanie rozwiązań sprzyjających ochronie środowiska lub klimatu (np. zakup urządzeń wykorzystujących odnawialne źródła energii, zastosowanie technologii zmniejszającej emisje spalin)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D5" w:rsidRPr="00E81699" w:rsidRDefault="007123D5" w:rsidP="00F73C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>3 pkt.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 xml:space="preserve"> - TAK</w:t>
            </w:r>
          </w:p>
          <w:p w:rsidR="007123D5" w:rsidRPr="00E81699" w:rsidRDefault="007123D5" w:rsidP="00F73C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1699">
              <w:rPr>
                <w:rFonts w:eastAsia="Calibri"/>
                <w:b/>
                <w:sz w:val="22"/>
                <w:szCs w:val="22"/>
                <w:lang w:eastAsia="en-US"/>
              </w:rPr>
              <w:t xml:space="preserve">0 pkt. </w:t>
            </w:r>
            <w:r w:rsidRPr="00E81699">
              <w:rPr>
                <w:rFonts w:eastAsia="Calibri"/>
                <w:sz w:val="22"/>
                <w:szCs w:val="22"/>
                <w:lang w:eastAsia="en-US"/>
              </w:rPr>
              <w:t>- 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D5" w:rsidRPr="006E1790" w:rsidRDefault="007123D5" w:rsidP="00B532DF">
            <w:pPr>
              <w:rPr>
                <w:b/>
                <w:sz w:val="24"/>
                <w:szCs w:val="24"/>
              </w:rPr>
            </w:pPr>
          </w:p>
        </w:tc>
      </w:tr>
      <w:tr w:rsidR="006560D8" w:rsidRPr="006E1790" w:rsidTr="00BA09EA">
        <w:trPr>
          <w:trHeight w:val="516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0D8" w:rsidRPr="006E1790" w:rsidRDefault="006560D8" w:rsidP="00B532D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0D8" w:rsidRPr="006E1790" w:rsidRDefault="006560D8" w:rsidP="00B532D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>Realizacja projektu przyczyni się do pobudzenia aktywności mieszkańców i wzmocnienia ich więzi z miejscem zamieszkania-  uzasadnienie wnioskodawcy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0A" w:rsidRPr="006E1790" w:rsidRDefault="0094610A" w:rsidP="00B532DF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6E1790">
              <w:rPr>
                <w:b/>
                <w:sz w:val="22"/>
                <w:szCs w:val="22"/>
              </w:rPr>
              <w:t xml:space="preserve">6 pkt. - </w:t>
            </w:r>
            <w:r w:rsidRPr="006E1790">
              <w:rPr>
                <w:rFonts w:eastAsia="Arial"/>
                <w:sz w:val="22"/>
                <w:szCs w:val="22"/>
                <w:lang w:eastAsia="ar-SA"/>
              </w:rPr>
              <w:t xml:space="preserve">projekt powstał z inicjatywy oddolnej mieszkańców lub wpływa na budowę aktywności mieszkańców podczas jego realizacji  </w:t>
            </w:r>
            <w:r w:rsidRPr="006E1790">
              <w:rPr>
                <w:sz w:val="22"/>
                <w:szCs w:val="22"/>
              </w:rPr>
              <w:t>i angażuje mieszkańców po zakończeniu realizacji projektu a także  dodatkowo wzmacnia więzi mieszkańców z miejscem zamieszkania</w:t>
            </w:r>
          </w:p>
          <w:p w:rsidR="0094610A" w:rsidRPr="006E1790" w:rsidRDefault="0094610A" w:rsidP="00B532DF">
            <w:pPr>
              <w:suppressAutoHyphens/>
              <w:spacing w:line="276" w:lineRule="auto"/>
              <w:rPr>
                <w:rFonts w:eastAsia="Arial"/>
                <w:sz w:val="22"/>
                <w:szCs w:val="22"/>
                <w:lang w:eastAsia="ar-SA"/>
              </w:rPr>
            </w:pPr>
            <w:r w:rsidRPr="006E1790">
              <w:rPr>
                <w:b/>
                <w:sz w:val="22"/>
                <w:szCs w:val="22"/>
              </w:rPr>
              <w:t xml:space="preserve">4 pkt. </w:t>
            </w:r>
            <w:r w:rsidRPr="006E1790">
              <w:rPr>
                <w:rFonts w:eastAsia="Arial"/>
                <w:sz w:val="22"/>
                <w:szCs w:val="22"/>
                <w:lang w:eastAsia="ar-SA"/>
              </w:rPr>
              <w:t xml:space="preserve">- projekt powstał z inicjatywy oddolnej mieszkańców lub wpływa na budowę aktywności mieszkańców podczas jego realizacji  </w:t>
            </w:r>
            <w:r w:rsidRPr="006E1790">
              <w:rPr>
                <w:sz w:val="22"/>
                <w:szCs w:val="22"/>
              </w:rPr>
              <w:t xml:space="preserve">i angażuje mieszkańców po zakończeniu realizacji projektu </w:t>
            </w:r>
          </w:p>
          <w:p w:rsidR="006560D8" w:rsidRPr="006E1790" w:rsidRDefault="0094610A" w:rsidP="00B532DF">
            <w:pPr>
              <w:suppressAutoHyphens/>
              <w:spacing w:line="276" w:lineRule="auto"/>
              <w:rPr>
                <w:rFonts w:eastAsia="Arial"/>
                <w:sz w:val="22"/>
                <w:szCs w:val="22"/>
                <w:lang w:eastAsia="ar-SA"/>
              </w:rPr>
            </w:pPr>
            <w:r w:rsidRPr="006E1790">
              <w:rPr>
                <w:rFonts w:eastAsia="Arial"/>
                <w:b/>
                <w:sz w:val="22"/>
                <w:szCs w:val="22"/>
                <w:lang w:eastAsia="ar-SA"/>
              </w:rPr>
              <w:t xml:space="preserve">2 </w:t>
            </w:r>
            <w:r w:rsidR="006560D8" w:rsidRPr="006E1790">
              <w:rPr>
                <w:rFonts w:eastAsia="Arial"/>
                <w:b/>
                <w:sz w:val="22"/>
                <w:szCs w:val="22"/>
                <w:lang w:eastAsia="ar-SA"/>
              </w:rPr>
              <w:t>pkt</w:t>
            </w:r>
            <w:r w:rsidR="00016F70" w:rsidRPr="006E1790">
              <w:rPr>
                <w:rFonts w:eastAsia="Arial"/>
                <w:b/>
                <w:sz w:val="22"/>
                <w:szCs w:val="22"/>
                <w:lang w:eastAsia="ar-SA"/>
              </w:rPr>
              <w:t>.</w:t>
            </w:r>
            <w:r w:rsidR="006560D8" w:rsidRPr="006E1790">
              <w:rPr>
                <w:rFonts w:eastAsia="Arial"/>
                <w:sz w:val="22"/>
                <w:szCs w:val="22"/>
                <w:lang w:eastAsia="ar-SA"/>
              </w:rPr>
              <w:t xml:space="preserve"> - projekt powstał z inicjatywy oddolnej mieszkańców lub wpływa na budowę akty</w:t>
            </w:r>
            <w:r w:rsidR="00016F70" w:rsidRPr="006E1790">
              <w:rPr>
                <w:rFonts w:eastAsia="Arial"/>
                <w:sz w:val="22"/>
                <w:szCs w:val="22"/>
                <w:lang w:eastAsia="ar-SA"/>
              </w:rPr>
              <w:t xml:space="preserve">wności mieszkańców </w:t>
            </w:r>
          </w:p>
          <w:p w:rsidR="006560D8" w:rsidRPr="006E1790" w:rsidRDefault="0094610A" w:rsidP="00B532DF">
            <w:pPr>
              <w:suppressAutoHyphens/>
              <w:spacing w:line="276" w:lineRule="auto"/>
              <w:rPr>
                <w:rFonts w:eastAsia="Arial"/>
                <w:sz w:val="22"/>
                <w:szCs w:val="22"/>
                <w:lang w:eastAsia="ar-SA"/>
              </w:rPr>
            </w:pPr>
            <w:r w:rsidRPr="006E1790">
              <w:rPr>
                <w:b/>
                <w:sz w:val="22"/>
                <w:szCs w:val="22"/>
              </w:rPr>
              <w:t xml:space="preserve">0 pkt – </w:t>
            </w:r>
            <w:r w:rsidRPr="006E1790">
              <w:rPr>
                <w:sz w:val="22"/>
                <w:szCs w:val="22"/>
              </w:rPr>
              <w:t xml:space="preserve">projekt nie 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>przyczyni się do pobudzenia aktywności mieszkańców i wzmocnienia ich więzi z miejscem zamieszkania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0D8" w:rsidRPr="006E1790" w:rsidRDefault="006560D8" w:rsidP="00B532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936E6" w:rsidRPr="006E1790" w:rsidTr="00BA09EA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6E6" w:rsidRPr="006E1790" w:rsidRDefault="000936E6" w:rsidP="00B532D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E6" w:rsidRPr="006E1790" w:rsidRDefault="000C6B13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1790">
              <w:rPr>
                <w:b/>
                <w:sz w:val="22"/>
                <w:szCs w:val="22"/>
              </w:rPr>
              <w:t>Operacja wykorzystuje lokalne zasoby( kulturowe, przyrodnicze, historyczne i turystyczne ) oraz ma wpływ na promocję obszaru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E6" w:rsidRPr="006E1790" w:rsidRDefault="000936E6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>5 pkt.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 xml:space="preserve"> –TAK</w:t>
            </w:r>
          </w:p>
          <w:p w:rsidR="000936E6" w:rsidRPr="006E1790" w:rsidRDefault="000936E6" w:rsidP="00B532DF">
            <w:pPr>
              <w:spacing w:line="276" w:lineRule="auto"/>
              <w:rPr>
                <w:sz w:val="22"/>
                <w:szCs w:val="22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 xml:space="preserve">0 pkt. 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>–NIE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E6" w:rsidRPr="006E1790" w:rsidRDefault="000936E6" w:rsidP="00B532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41C17" w:rsidRPr="006E1790" w:rsidTr="00BA09EA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C17" w:rsidRPr="006E1790" w:rsidRDefault="00741C17" w:rsidP="00B532DF">
            <w:pPr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17" w:rsidRPr="006E1790" w:rsidRDefault="00741C17" w:rsidP="006336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1790">
              <w:rPr>
                <w:b/>
                <w:sz w:val="22"/>
                <w:szCs w:val="22"/>
              </w:rPr>
              <w:t>Zasięg oddziaływania operacji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17" w:rsidRPr="006E1790" w:rsidRDefault="00741C17" w:rsidP="0063367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>3 pkt.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 xml:space="preserve"> – operacja dotyczy kilku gmin</w:t>
            </w:r>
          </w:p>
          <w:p w:rsidR="00741C17" w:rsidRPr="006E1790" w:rsidRDefault="00741C17" w:rsidP="0063367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>2 pkt.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 xml:space="preserve"> – operacja dotyczy kilku miejscowości lub gminy</w:t>
            </w:r>
          </w:p>
          <w:p w:rsidR="00741C17" w:rsidRPr="006E1790" w:rsidRDefault="00741C17" w:rsidP="0063367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>1 pkt.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 xml:space="preserve"> – operacja dotyczy tylko jednej miejscowości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17" w:rsidRPr="006E1790" w:rsidRDefault="00741C17" w:rsidP="00B532DF">
            <w:pPr>
              <w:rPr>
                <w:b/>
              </w:rPr>
            </w:pPr>
          </w:p>
        </w:tc>
      </w:tr>
      <w:tr w:rsidR="000936E6" w:rsidRPr="006E1790" w:rsidTr="00BA09EA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6E6" w:rsidRPr="006E1790" w:rsidRDefault="000936E6" w:rsidP="00B532D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E6" w:rsidRPr="006E1790" w:rsidRDefault="00B532DF" w:rsidP="00B532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 xml:space="preserve">Operacja lub działanie operacji skierowane jest na grupy </w:t>
            </w:r>
            <w:proofErr w:type="spellStart"/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defaworyzowane</w:t>
            </w:r>
            <w:proofErr w:type="spellEnd"/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>. (osoby 50+, kobiety)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E6" w:rsidRPr="006E1790" w:rsidRDefault="000936E6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 pkt.</w:t>
            </w:r>
            <w:r w:rsidR="00032A9A" w:rsidRPr="006E1790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  <w:p w:rsidR="000936E6" w:rsidRPr="006E1790" w:rsidRDefault="000936E6" w:rsidP="00B532DF">
            <w:pPr>
              <w:spacing w:line="276" w:lineRule="auto"/>
              <w:rPr>
                <w:sz w:val="22"/>
                <w:szCs w:val="22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 xml:space="preserve">0 pkt. </w:t>
            </w:r>
            <w:r w:rsidR="00032A9A" w:rsidRPr="006E179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E6" w:rsidRPr="006E1790" w:rsidRDefault="000936E6" w:rsidP="00B532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10B8D" w:rsidRPr="006E1790" w:rsidTr="00BA09EA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B8D" w:rsidRPr="006E1790" w:rsidRDefault="00610B8D" w:rsidP="00B532D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8D" w:rsidRPr="006E1790" w:rsidRDefault="00610B8D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 xml:space="preserve">Operacja z zakresu infrastruktury turystycznej, </w:t>
            </w:r>
            <w:r w:rsidRPr="00611A7D">
              <w:rPr>
                <w:rFonts w:eastAsia="Calibri"/>
                <w:b/>
                <w:sz w:val="22"/>
                <w:szCs w:val="22"/>
                <w:lang w:eastAsia="en-US"/>
              </w:rPr>
              <w:t>rekreacyjnej, kulturalnej lub drogowej gwarantującej spójność terytorialną w zakresie włączenia społecznego, będzie realizowana</w:t>
            </w: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 xml:space="preserve"> w miejscowościach mniejszych niż 5 tys. mieszkańców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8D" w:rsidRPr="006E1790" w:rsidRDefault="00296041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 xml:space="preserve">5 </w:t>
            </w:r>
            <w:r w:rsidR="00610B8D" w:rsidRPr="006E1790">
              <w:rPr>
                <w:rFonts w:eastAsia="Calibri"/>
                <w:b/>
                <w:sz w:val="22"/>
                <w:szCs w:val="22"/>
                <w:lang w:eastAsia="en-US"/>
              </w:rPr>
              <w:t>pkt.</w:t>
            </w:r>
            <w:r w:rsidR="00610B8D" w:rsidRPr="006E1790">
              <w:rPr>
                <w:rFonts w:eastAsia="Calibri"/>
                <w:sz w:val="22"/>
                <w:szCs w:val="22"/>
                <w:lang w:eastAsia="en-US"/>
              </w:rPr>
              <w:t xml:space="preserve"> –TAK</w:t>
            </w:r>
          </w:p>
          <w:p w:rsidR="00610B8D" w:rsidRPr="006E1790" w:rsidRDefault="00610B8D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 xml:space="preserve">0 pkt. 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>–NIE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D" w:rsidRPr="006E1790" w:rsidRDefault="00610B8D" w:rsidP="00B532DF">
            <w:pPr>
              <w:spacing w:line="276" w:lineRule="auto"/>
              <w:rPr>
                <w:b/>
              </w:rPr>
            </w:pPr>
          </w:p>
        </w:tc>
      </w:tr>
      <w:tr w:rsidR="00483AEF" w:rsidRPr="006E1790" w:rsidTr="00BA09EA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AEF" w:rsidRPr="006E1790" w:rsidRDefault="00483AEF" w:rsidP="00B532D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F" w:rsidRPr="006E1790" w:rsidRDefault="00483AEF" w:rsidP="00B532D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>Operacja zapewnia zintegrowanie- uzasadnienie wnioskodawcy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F" w:rsidRPr="006E1790" w:rsidRDefault="00483AEF" w:rsidP="00B532DF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 xml:space="preserve">4 pkt. 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>– podmiotów</w:t>
            </w:r>
          </w:p>
          <w:p w:rsidR="00483AEF" w:rsidRPr="006E1790" w:rsidRDefault="00483AEF" w:rsidP="00B532DF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 xml:space="preserve">3 pkt. 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>– zasobów</w:t>
            </w:r>
          </w:p>
          <w:p w:rsidR="00483AEF" w:rsidRPr="006E1790" w:rsidRDefault="00483AEF" w:rsidP="00B532D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 xml:space="preserve">2 pkt. 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>– celów</w:t>
            </w:r>
          </w:p>
          <w:p w:rsidR="00483AEF" w:rsidRPr="006E1790" w:rsidRDefault="00483AEF" w:rsidP="00B532DF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790">
              <w:rPr>
                <w:rFonts w:eastAsia="Calibri"/>
                <w:b/>
                <w:sz w:val="22"/>
                <w:szCs w:val="22"/>
                <w:lang w:eastAsia="en-US"/>
              </w:rPr>
              <w:t xml:space="preserve">0 pkt. </w:t>
            </w:r>
            <w:r w:rsidRPr="006E1790">
              <w:rPr>
                <w:rFonts w:eastAsia="Calibri"/>
                <w:sz w:val="22"/>
                <w:szCs w:val="22"/>
                <w:lang w:eastAsia="en-US"/>
              </w:rPr>
              <w:t>– nie dotyczy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F" w:rsidRPr="006E1790" w:rsidRDefault="00483AEF" w:rsidP="00B532DF">
            <w:pPr>
              <w:spacing w:line="276" w:lineRule="auto"/>
              <w:rPr>
                <w:b/>
              </w:rPr>
            </w:pPr>
          </w:p>
        </w:tc>
      </w:tr>
      <w:tr w:rsidR="004D7414" w:rsidRPr="006E1790" w:rsidTr="00BA09EA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414" w:rsidRPr="006E1790" w:rsidRDefault="004D7414" w:rsidP="00B532DF">
            <w:pPr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14" w:rsidRPr="006E1790" w:rsidRDefault="004D7414" w:rsidP="00BB123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6FB8">
              <w:rPr>
                <w:rFonts w:eastAsia="Calibri"/>
                <w:b/>
                <w:sz w:val="22"/>
                <w:szCs w:val="22"/>
                <w:lang w:eastAsia="en-US"/>
              </w:rPr>
              <w:t>Wysokość wkładu własnego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14" w:rsidRPr="009E6FB8" w:rsidRDefault="004D7414" w:rsidP="00BB123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9E6F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pkt.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r w:rsidRPr="009E6FB8">
              <w:rPr>
                <w:rFonts w:eastAsia="Calibri"/>
                <w:sz w:val="22"/>
                <w:szCs w:val="22"/>
                <w:lang w:eastAsia="en-US"/>
              </w:rPr>
              <w:t xml:space="preserve"> projekt, w którym wkład własny jest wyższy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lub równy10% kosztów kwalifikowanych operacji</w:t>
            </w:r>
          </w:p>
          <w:p w:rsidR="004D7414" w:rsidRPr="009E6FB8" w:rsidRDefault="004D7414" w:rsidP="00BB123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6FB8">
              <w:rPr>
                <w:rFonts w:eastAsia="Calibri"/>
                <w:b/>
                <w:sz w:val="22"/>
                <w:szCs w:val="22"/>
                <w:lang w:eastAsia="en-US"/>
              </w:rPr>
              <w:t>0 pkt.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r w:rsidRPr="009E6FB8">
              <w:rPr>
                <w:rFonts w:eastAsia="Calibri"/>
                <w:sz w:val="22"/>
                <w:szCs w:val="22"/>
                <w:lang w:eastAsia="en-US"/>
              </w:rPr>
              <w:t xml:space="preserve"> inna wartość wkładu własnego.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4" w:rsidRPr="006E1790" w:rsidRDefault="004D7414" w:rsidP="00B532DF">
            <w:pPr>
              <w:rPr>
                <w:b/>
              </w:rPr>
            </w:pPr>
          </w:p>
        </w:tc>
      </w:tr>
      <w:tr w:rsidR="00362A76" w:rsidRPr="006E1790" w:rsidTr="00BA09EA">
        <w:trPr>
          <w:trHeight w:val="673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76" w:rsidRPr="006E1790" w:rsidRDefault="00362A76" w:rsidP="00B532D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2A76" w:rsidRPr="006E1790" w:rsidRDefault="00362A76" w:rsidP="00B532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1790">
              <w:rPr>
                <w:sz w:val="22"/>
                <w:szCs w:val="22"/>
              </w:rPr>
              <w:t>MAKSYMALNA  LICZBA PUNKTÓW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2A76" w:rsidRPr="006E1790" w:rsidRDefault="00E150A2" w:rsidP="00B532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2A76" w:rsidRPr="006E1790" w:rsidRDefault="00362A76" w:rsidP="00B532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717C8" w:rsidRPr="006E1790" w:rsidTr="00BA09EA">
        <w:trPr>
          <w:trHeight w:val="673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7C8" w:rsidRPr="006E1790" w:rsidRDefault="004717C8" w:rsidP="00B532D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7C8" w:rsidRPr="006E1790" w:rsidRDefault="004717C8" w:rsidP="00B532DF">
            <w:pPr>
              <w:spacing w:line="276" w:lineRule="auto"/>
              <w:jc w:val="center"/>
            </w:pPr>
            <w:r w:rsidRPr="006E1790">
              <w:rPr>
                <w:b/>
                <w:sz w:val="22"/>
                <w:szCs w:val="22"/>
              </w:rPr>
              <w:t>PRZYZNANA SUMA PUNKTÓW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7C8" w:rsidRPr="006E1790" w:rsidRDefault="004717C8" w:rsidP="00B532DF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7C8" w:rsidRPr="006E1790" w:rsidRDefault="004717C8" w:rsidP="00B532DF">
            <w:pPr>
              <w:spacing w:line="276" w:lineRule="auto"/>
              <w:jc w:val="center"/>
            </w:pPr>
          </w:p>
        </w:tc>
      </w:tr>
      <w:tr w:rsidR="00362A76" w:rsidRPr="006E1790" w:rsidTr="00BA09EA">
        <w:trPr>
          <w:trHeight w:val="77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76" w:rsidRPr="006E1790" w:rsidRDefault="00362A76" w:rsidP="00B532D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2A76" w:rsidRPr="006E1790" w:rsidRDefault="00362A76" w:rsidP="00B532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1790">
              <w:rPr>
                <w:sz w:val="24"/>
                <w:szCs w:val="24"/>
              </w:rPr>
              <w:t>Data</w:t>
            </w:r>
          </w:p>
          <w:p w:rsidR="00362A76" w:rsidRPr="006E1790" w:rsidRDefault="00362A76" w:rsidP="00B532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1790">
              <w:rPr>
                <w:sz w:val="24"/>
                <w:szCs w:val="24"/>
              </w:rPr>
              <w:t>..................................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A76" w:rsidRPr="006E1790" w:rsidRDefault="00362A76" w:rsidP="00B532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1790">
              <w:rPr>
                <w:sz w:val="24"/>
                <w:szCs w:val="24"/>
              </w:rPr>
              <w:t>Podpis członka Rady Decyzyjnej</w:t>
            </w:r>
          </w:p>
          <w:p w:rsidR="00362A76" w:rsidRPr="006E1790" w:rsidRDefault="004717C8" w:rsidP="00B532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1790">
              <w:rPr>
                <w:sz w:val="24"/>
                <w:szCs w:val="24"/>
              </w:rPr>
              <w:t>.........................</w:t>
            </w:r>
            <w:r w:rsidR="00362A76" w:rsidRPr="006E1790">
              <w:rPr>
                <w:sz w:val="24"/>
                <w:szCs w:val="24"/>
              </w:rPr>
              <w:t>....................................</w:t>
            </w:r>
          </w:p>
        </w:tc>
      </w:tr>
    </w:tbl>
    <w:p w:rsidR="00E9152E" w:rsidRPr="006E1790" w:rsidRDefault="00AB31E4" w:rsidP="009914AB">
      <w:pPr>
        <w:rPr>
          <w:rFonts w:ascii="Times New Roman" w:hAnsi="Times New Roman" w:cs="Times New Roman"/>
        </w:rPr>
      </w:pPr>
      <w:r w:rsidRPr="006E1790">
        <w:rPr>
          <w:rFonts w:ascii="Times New Roman" w:hAnsi="Times New Roman" w:cs="Times New Roman"/>
        </w:rPr>
        <w:t xml:space="preserve">*Minimalna </w:t>
      </w:r>
      <w:r w:rsidR="00BD7183" w:rsidRPr="006E1790">
        <w:rPr>
          <w:rFonts w:ascii="Times New Roman" w:hAnsi="Times New Roman" w:cs="Times New Roman"/>
        </w:rPr>
        <w:t xml:space="preserve">liczba uzyskanych punktów </w:t>
      </w:r>
      <w:r w:rsidR="009F14D8">
        <w:rPr>
          <w:rFonts w:ascii="Times New Roman" w:hAnsi="Times New Roman" w:cs="Times New Roman"/>
        </w:rPr>
        <w:t>–</w:t>
      </w:r>
      <w:r w:rsidR="00E150A2">
        <w:rPr>
          <w:rFonts w:ascii="Times New Roman" w:hAnsi="Times New Roman" w:cs="Times New Roman"/>
        </w:rPr>
        <w:t xml:space="preserve"> 20,8</w:t>
      </w:r>
    </w:p>
    <w:sectPr w:rsidR="00E9152E" w:rsidRPr="006E1790" w:rsidSect="0068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27" w:rsidRDefault="00D31C27" w:rsidP="009914AB">
      <w:pPr>
        <w:spacing w:after="0" w:line="240" w:lineRule="auto"/>
      </w:pPr>
      <w:r>
        <w:separator/>
      </w:r>
    </w:p>
  </w:endnote>
  <w:endnote w:type="continuationSeparator" w:id="0">
    <w:p w:rsidR="00D31C27" w:rsidRDefault="00D31C27" w:rsidP="0099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27" w:rsidRDefault="00D31C27" w:rsidP="009914AB">
      <w:pPr>
        <w:spacing w:after="0" w:line="240" w:lineRule="auto"/>
      </w:pPr>
      <w:r>
        <w:separator/>
      </w:r>
    </w:p>
  </w:footnote>
  <w:footnote w:type="continuationSeparator" w:id="0">
    <w:p w:rsidR="00D31C27" w:rsidRDefault="00D31C27" w:rsidP="0099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51D"/>
    <w:multiLevelType w:val="hybridMultilevel"/>
    <w:tmpl w:val="0442BCBC"/>
    <w:lvl w:ilvl="0" w:tplc="E1A28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17F7"/>
    <w:multiLevelType w:val="hybridMultilevel"/>
    <w:tmpl w:val="1724082E"/>
    <w:lvl w:ilvl="0" w:tplc="BA9C9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B0E94"/>
    <w:multiLevelType w:val="hybridMultilevel"/>
    <w:tmpl w:val="5492EC2C"/>
    <w:lvl w:ilvl="0" w:tplc="10AAB25E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9C84366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23FB3"/>
    <w:multiLevelType w:val="hybridMultilevel"/>
    <w:tmpl w:val="01C43056"/>
    <w:lvl w:ilvl="0" w:tplc="044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9147D"/>
    <w:multiLevelType w:val="hybridMultilevel"/>
    <w:tmpl w:val="5492EC2C"/>
    <w:lvl w:ilvl="0" w:tplc="10AAB25E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76A448BE"/>
    <w:multiLevelType w:val="hybridMultilevel"/>
    <w:tmpl w:val="DB1A2AB2"/>
    <w:lvl w:ilvl="0" w:tplc="47D06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AB"/>
    <w:rsid w:val="0000150E"/>
    <w:rsid w:val="00005896"/>
    <w:rsid w:val="00014ABD"/>
    <w:rsid w:val="00016F70"/>
    <w:rsid w:val="00017A07"/>
    <w:rsid w:val="000205E1"/>
    <w:rsid w:val="000312DD"/>
    <w:rsid w:val="000318B8"/>
    <w:rsid w:val="00032A9A"/>
    <w:rsid w:val="00047167"/>
    <w:rsid w:val="00047B75"/>
    <w:rsid w:val="0006153E"/>
    <w:rsid w:val="000723F4"/>
    <w:rsid w:val="0007784B"/>
    <w:rsid w:val="00086F2A"/>
    <w:rsid w:val="000936E6"/>
    <w:rsid w:val="000A5FAE"/>
    <w:rsid w:val="000B0E16"/>
    <w:rsid w:val="000C6B13"/>
    <w:rsid w:val="000D06FA"/>
    <w:rsid w:val="000E6BA9"/>
    <w:rsid w:val="000F5604"/>
    <w:rsid w:val="001040E5"/>
    <w:rsid w:val="00112B76"/>
    <w:rsid w:val="00126C54"/>
    <w:rsid w:val="001442C7"/>
    <w:rsid w:val="0015208E"/>
    <w:rsid w:val="001A0E33"/>
    <w:rsid w:val="001A117C"/>
    <w:rsid w:val="001B24E2"/>
    <w:rsid w:val="001B3798"/>
    <w:rsid w:val="001C32A6"/>
    <w:rsid w:val="001D1941"/>
    <w:rsid w:val="002028DA"/>
    <w:rsid w:val="002129A5"/>
    <w:rsid w:val="00223FC6"/>
    <w:rsid w:val="00233A23"/>
    <w:rsid w:val="00244AF8"/>
    <w:rsid w:val="002524E4"/>
    <w:rsid w:val="00266827"/>
    <w:rsid w:val="00272294"/>
    <w:rsid w:val="0027353F"/>
    <w:rsid w:val="0027650B"/>
    <w:rsid w:val="002850ED"/>
    <w:rsid w:val="00286BED"/>
    <w:rsid w:val="00291145"/>
    <w:rsid w:val="00292E1D"/>
    <w:rsid w:val="00296041"/>
    <w:rsid w:val="002C65B3"/>
    <w:rsid w:val="002D0CCE"/>
    <w:rsid w:val="002D2402"/>
    <w:rsid w:val="002D729B"/>
    <w:rsid w:val="002E4440"/>
    <w:rsid w:val="002E5AA8"/>
    <w:rsid w:val="002E65C2"/>
    <w:rsid w:val="00304246"/>
    <w:rsid w:val="00317851"/>
    <w:rsid w:val="00321A3F"/>
    <w:rsid w:val="00332473"/>
    <w:rsid w:val="003347F9"/>
    <w:rsid w:val="00342094"/>
    <w:rsid w:val="00352616"/>
    <w:rsid w:val="00360765"/>
    <w:rsid w:val="00360D7E"/>
    <w:rsid w:val="00362A76"/>
    <w:rsid w:val="003A3648"/>
    <w:rsid w:val="003A3990"/>
    <w:rsid w:val="003B2B95"/>
    <w:rsid w:val="003B79B1"/>
    <w:rsid w:val="003C6D6B"/>
    <w:rsid w:val="003C742A"/>
    <w:rsid w:val="003E0B57"/>
    <w:rsid w:val="003E4109"/>
    <w:rsid w:val="003E44B8"/>
    <w:rsid w:val="003F11F2"/>
    <w:rsid w:val="00402623"/>
    <w:rsid w:val="00410C53"/>
    <w:rsid w:val="00416211"/>
    <w:rsid w:val="004228C6"/>
    <w:rsid w:val="00440312"/>
    <w:rsid w:val="004412DF"/>
    <w:rsid w:val="00466C89"/>
    <w:rsid w:val="004717C8"/>
    <w:rsid w:val="0047252A"/>
    <w:rsid w:val="00474C1E"/>
    <w:rsid w:val="00475BA9"/>
    <w:rsid w:val="004778A1"/>
    <w:rsid w:val="00483AEF"/>
    <w:rsid w:val="00493672"/>
    <w:rsid w:val="00496F6F"/>
    <w:rsid w:val="004A003A"/>
    <w:rsid w:val="004A696D"/>
    <w:rsid w:val="004A6D92"/>
    <w:rsid w:val="004C4F58"/>
    <w:rsid w:val="004C5429"/>
    <w:rsid w:val="004D57E8"/>
    <w:rsid w:val="004D7414"/>
    <w:rsid w:val="004D7B2A"/>
    <w:rsid w:val="0053408F"/>
    <w:rsid w:val="00536708"/>
    <w:rsid w:val="00557AA7"/>
    <w:rsid w:val="005603EF"/>
    <w:rsid w:val="00565DC2"/>
    <w:rsid w:val="00571D7C"/>
    <w:rsid w:val="00573C22"/>
    <w:rsid w:val="00574B89"/>
    <w:rsid w:val="005B0175"/>
    <w:rsid w:val="005B0E4F"/>
    <w:rsid w:val="005B741B"/>
    <w:rsid w:val="005C3DC0"/>
    <w:rsid w:val="005D6A81"/>
    <w:rsid w:val="006030E6"/>
    <w:rsid w:val="00610B8D"/>
    <w:rsid w:val="00611A7D"/>
    <w:rsid w:val="00613A1C"/>
    <w:rsid w:val="00621377"/>
    <w:rsid w:val="00621530"/>
    <w:rsid w:val="006230C7"/>
    <w:rsid w:val="00645FFD"/>
    <w:rsid w:val="0065438A"/>
    <w:rsid w:val="006560D8"/>
    <w:rsid w:val="006644F1"/>
    <w:rsid w:val="00667AC6"/>
    <w:rsid w:val="00671530"/>
    <w:rsid w:val="00674C78"/>
    <w:rsid w:val="0068065E"/>
    <w:rsid w:val="006807CD"/>
    <w:rsid w:val="0069022F"/>
    <w:rsid w:val="00691389"/>
    <w:rsid w:val="0069353E"/>
    <w:rsid w:val="00693DE2"/>
    <w:rsid w:val="00695ED9"/>
    <w:rsid w:val="006A0C29"/>
    <w:rsid w:val="006A54E2"/>
    <w:rsid w:val="006A7DEB"/>
    <w:rsid w:val="006B2954"/>
    <w:rsid w:val="006B7C97"/>
    <w:rsid w:val="006C2FFA"/>
    <w:rsid w:val="006D2DE4"/>
    <w:rsid w:val="006E1790"/>
    <w:rsid w:val="006E241E"/>
    <w:rsid w:val="006F0009"/>
    <w:rsid w:val="007123D5"/>
    <w:rsid w:val="00717250"/>
    <w:rsid w:val="00733FF6"/>
    <w:rsid w:val="00735260"/>
    <w:rsid w:val="00741C17"/>
    <w:rsid w:val="00747764"/>
    <w:rsid w:val="00761DD6"/>
    <w:rsid w:val="00764983"/>
    <w:rsid w:val="00766D76"/>
    <w:rsid w:val="0077009C"/>
    <w:rsid w:val="00775941"/>
    <w:rsid w:val="007810CF"/>
    <w:rsid w:val="00783C19"/>
    <w:rsid w:val="007A484D"/>
    <w:rsid w:val="007B02B9"/>
    <w:rsid w:val="007B6795"/>
    <w:rsid w:val="007C40AD"/>
    <w:rsid w:val="007D2200"/>
    <w:rsid w:val="007D27F7"/>
    <w:rsid w:val="007D69E7"/>
    <w:rsid w:val="007E7A9A"/>
    <w:rsid w:val="00823169"/>
    <w:rsid w:val="008312E7"/>
    <w:rsid w:val="0083466D"/>
    <w:rsid w:val="00836785"/>
    <w:rsid w:val="0084482A"/>
    <w:rsid w:val="00847E0B"/>
    <w:rsid w:val="00856194"/>
    <w:rsid w:val="00874B8D"/>
    <w:rsid w:val="00874C82"/>
    <w:rsid w:val="00883395"/>
    <w:rsid w:val="008A3E95"/>
    <w:rsid w:val="008D0894"/>
    <w:rsid w:val="008D1A07"/>
    <w:rsid w:val="008E2D08"/>
    <w:rsid w:val="008E348C"/>
    <w:rsid w:val="008F1568"/>
    <w:rsid w:val="008F608C"/>
    <w:rsid w:val="008F6F37"/>
    <w:rsid w:val="008F7C34"/>
    <w:rsid w:val="009200EF"/>
    <w:rsid w:val="0092523E"/>
    <w:rsid w:val="00932997"/>
    <w:rsid w:val="00932B3B"/>
    <w:rsid w:val="00941C69"/>
    <w:rsid w:val="00943B80"/>
    <w:rsid w:val="00945F08"/>
    <w:rsid w:val="0094610A"/>
    <w:rsid w:val="00957E92"/>
    <w:rsid w:val="00967901"/>
    <w:rsid w:val="00972F3E"/>
    <w:rsid w:val="009868DE"/>
    <w:rsid w:val="009914AB"/>
    <w:rsid w:val="00995E25"/>
    <w:rsid w:val="009A54A6"/>
    <w:rsid w:val="009B686A"/>
    <w:rsid w:val="009C0BBC"/>
    <w:rsid w:val="009C15D7"/>
    <w:rsid w:val="009C6087"/>
    <w:rsid w:val="009D01BC"/>
    <w:rsid w:val="009D162A"/>
    <w:rsid w:val="009E6FB8"/>
    <w:rsid w:val="009F14D8"/>
    <w:rsid w:val="009F49B1"/>
    <w:rsid w:val="00A006F0"/>
    <w:rsid w:val="00A030E1"/>
    <w:rsid w:val="00A2047F"/>
    <w:rsid w:val="00A2518A"/>
    <w:rsid w:val="00A3172D"/>
    <w:rsid w:val="00A438BE"/>
    <w:rsid w:val="00A55159"/>
    <w:rsid w:val="00A71280"/>
    <w:rsid w:val="00A759A6"/>
    <w:rsid w:val="00A76113"/>
    <w:rsid w:val="00AA0EB0"/>
    <w:rsid w:val="00AA1BAE"/>
    <w:rsid w:val="00AB31E4"/>
    <w:rsid w:val="00AD6D6C"/>
    <w:rsid w:val="00AE2862"/>
    <w:rsid w:val="00AF167C"/>
    <w:rsid w:val="00AF4A0D"/>
    <w:rsid w:val="00AF58DA"/>
    <w:rsid w:val="00B00154"/>
    <w:rsid w:val="00B30F40"/>
    <w:rsid w:val="00B34E1F"/>
    <w:rsid w:val="00B363FE"/>
    <w:rsid w:val="00B532DF"/>
    <w:rsid w:val="00B5514F"/>
    <w:rsid w:val="00B55E36"/>
    <w:rsid w:val="00B6468B"/>
    <w:rsid w:val="00B81086"/>
    <w:rsid w:val="00B951C9"/>
    <w:rsid w:val="00BA0186"/>
    <w:rsid w:val="00BA09EA"/>
    <w:rsid w:val="00BB444A"/>
    <w:rsid w:val="00BB703A"/>
    <w:rsid w:val="00BD316F"/>
    <w:rsid w:val="00BD7183"/>
    <w:rsid w:val="00C0455E"/>
    <w:rsid w:val="00C07995"/>
    <w:rsid w:val="00C1446C"/>
    <w:rsid w:val="00C16F6E"/>
    <w:rsid w:val="00C278F0"/>
    <w:rsid w:val="00C3124D"/>
    <w:rsid w:val="00C40182"/>
    <w:rsid w:val="00C51334"/>
    <w:rsid w:val="00C6162D"/>
    <w:rsid w:val="00C61BA6"/>
    <w:rsid w:val="00C622D2"/>
    <w:rsid w:val="00C625DA"/>
    <w:rsid w:val="00C700A1"/>
    <w:rsid w:val="00C7218E"/>
    <w:rsid w:val="00C75FEC"/>
    <w:rsid w:val="00C82802"/>
    <w:rsid w:val="00C90CAA"/>
    <w:rsid w:val="00C96013"/>
    <w:rsid w:val="00CA23B1"/>
    <w:rsid w:val="00CA2FEE"/>
    <w:rsid w:val="00CB3F22"/>
    <w:rsid w:val="00CC56D0"/>
    <w:rsid w:val="00CC59C9"/>
    <w:rsid w:val="00CD04DC"/>
    <w:rsid w:val="00CD64D1"/>
    <w:rsid w:val="00CD6950"/>
    <w:rsid w:val="00CE1964"/>
    <w:rsid w:val="00CE23A6"/>
    <w:rsid w:val="00CF0C42"/>
    <w:rsid w:val="00CF3F34"/>
    <w:rsid w:val="00D0071F"/>
    <w:rsid w:val="00D02EC2"/>
    <w:rsid w:val="00D13653"/>
    <w:rsid w:val="00D2761C"/>
    <w:rsid w:val="00D31C27"/>
    <w:rsid w:val="00D33AE4"/>
    <w:rsid w:val="00D33FCA"/>
    <w:rsid w:val="00D47B0E"/>
    <w:rsid w:val="00D52E2C"/>
    <w:rsid w:val="00D7278F"/>
    <w:rsid w:val="00D7361C"/>
    <w:rsid w:val="00D76508"/>
    <w:rsid w:val="00D805B9"/>
    <w:rsid w:val="00D87875"/>
    <w:rsid w:val="00DA400F"/>
    <w:rsid w:val="00DB2BD3"/>
    <w:rsid w:val="00DC61EA"/>
    <w:rsid w:val="00DE1B89"/>
    <w:rsid w:val="00DF1240"/>
    <w:rsid w:val="00E05762"/>
    <w:rsid w:val="00E069B8"/>
    <w:rsid w:val="00E14391"/>
    <w:rsid w:val="00E150A2"/>
    <w:rsid w:val="00E172B1"/>
    <w:rsid w:val="00E2328C"/>
    <w:rsid w:val="00E23E22"/>
    <w:rsid w:val="00E36B26"/>
    <w:rsid w:val="00E44584"/>
    <w:rsid w:val="00E61FA4"/>
    <w:rsid w:val="00E731BE"/>
    <w:rsid w:val="00E8096C"/>
    <w:rsid w:val="00E81699"/>
    <w:rsid w:val="00E85A1A"/>
    <w:rsid w:val="00E9152E"/>
    <w:rsid w:val="00EA3A3D"/>
    <w:rsid w:val="00ED0880"/>
    <w:rsid w:val="00F071E3"/>
    <w:rsid w:val="00F16014"/>
    <w:rsid w:val="00F416AB"/>
    <w:rsid w:val="00F4338C"/>
    <w:rsid w:val="00F44667"/>
    <w:rsid w:val="00F45EC4"/>
    <w:rsid w:val="00F5295C"/>
    <w:rsid w:val="00F6100B"/>
    <w:rsid w:val="00F90A96"/>
    <w:rsid w:val="00FC0414"/>
    <w:rsid w:val="00FC68E1"/>
    <w:rsid w:val="00FD33AB"/>
    <w:rsid w:val="00FE1672"/>
    <w:rsid w:val="00FE3083"/>
    <w:rsid w:val="00FE79AE"/>
    <w:rsid w:val="00FF265D"/>
    <w:rsid w:val="00FF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14AB"/>
  </w:style>
  <w:style w:type="paragraph" w:styleId="Stopka">
    <w:name w:val="footer"/>
    <w:basedOn w:val="Normalny"/>
    <w:link w:val="StopkaZnak"/>
    <w:uiPriority w:val="99"/>
    <w:semiHidden/>
    <w:unhideWhenUsed/>
    <w:rsid w:val="0099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14AB"/>
  </w:style>
  <w:style w:type="table" w:customStyle="1" w:styleId="TableNormal">
    <w:name w:val="Table Normal"/>
    <w:uiPriority w:val="2"/>
    <w:semiHidden/>
    <w:unhideWhenUsed/>
    <w:qFormat/>
    <w:rsid w:val="009914A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D6D6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47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rsid w:val="009E6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14AB"/>
  </w:style>
  <w:style w:type="paragraph" w:styleId="Stopka">
    <w:name w:val="footer"/>
    <w:basedOn w:val="Normalny"/>
    <w:link w:val="StopkaZnak"/>
    <w:uiPriority w:val="99"/>
    <w:semiHidden/>
    <w:unhideWhenUsed/>
    <w:rsid w:val="0099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14AB"/>
  </w:style>
  <w:style w:type="table" w:customStyle="1" w:styleId="TableNormal">
    <w:name w:val="Table Normal"/>
    <w:uiPriority w:val="2"/>
    <w:semiHidden/>
    <w:unhideWhenUsed/>
    <w:qFormat/>
    <w:rsid w:val="009914A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D6D6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47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rsid w:val="009E6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31A6-0C9B-433B-B0AA-643CD5A4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3179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Likiliki</dc:creator>
  <cp:lastModifiedBy>Pc</cp:lastModifiedBy>
  <cp:revision>5</cp:revision>
  <dcterms:created xsi:type="dcterms:W3CDTF">2020-07-06T10:49:00Z</dcterms:created>
  <dcterms:modified xsi:type="dcterms:W3CDTF">2021-02-01T11:21:00Z</dcterms:modified>
</cp:coreProperties>
</file>